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D9D5" w14:textId="77777777" w:rsidR="00024B27" w:rsidRPr="00D741BF" w:rsidRDefault="00B30DAA" w:rsidP="00503831">
      <w:pPr>
        <w:rPr>
          <w:rFonts w:ascii="Arial" w:eastAsia="Arial" w:hAnsi="Arial" w:cs="Arial"/>
          <w:sz w:val="24"/>
          <w:szCs w:val="24"/>
        </w:rPr>
      </w:pPr>
      <w:r w:rsidRPr="00D741BF">
        <w:rPr>
          <w:rFonts w:ascii="Arial" w:hAnsi="Arial" w:cs="Arial"/>
          <w:b/>
          <w:spacing w:val="-1"/>
          <w:sz w:val="24"/>
          <w:szCs w:val="24"/>
        </w:rPr>
        <w:t>Curtin</w:t>
      </w:r>
      <w:r w:rsidRPr="00D741BF">
        <w:rPr>
          <w:rFonts w:ascii="Arial" w:hAnsi="Arial" w:cs="Arial"/>
          <w:b/>
          <w:spacing w:val="-11"/>
          <w:sz w:val="24"/>
          <w:szCs w:val="24"/>
        </w:rPr>
        <w:t xml:space="preserve"> </w:t>
      </w:r>
      <w:r w:rsidRPr="00D741BF">
        <w:rPr>
          <w:rFonts w:ascii="Arial" w:hAnsi="Arial" w:cs="Arial"/>
          <w:b/>
          <w:sz w:val="24"/>
          <w:szCs w:val="24"/>
        </w:rPr>
        <w:t>University</w:t>
      </w:r>
      <w:r w:rsidRPr="00D741BF">
        <w:rPr>
          <w:rFonts w:ascii="Arial" w:hAnsi="Arial" w:cs="Arial"/>
          <w:b/>
          <w:spacing w:val="-10"/>
          <w:sz w:val="24"/>
          <w:szCs w:val="24"/>
        </w:rPr>
        <w:t xml:space="preserve"> </w:t>
      </w:r>
      <w:r w:rsidRPr="00D741BF">
        <w:rPr>
          <w:rFonts w:ascii="Arial" w:hAnsi="Arial" w:cs="Arial"/>
          <w:b/>
          <w:spacing w:val="-1"/>
          <w:sz w:val="24"/>
          <w:szCs w:val="24"/>
        </w:rPr>
        <w:t>Student</w:t>
      </w:r>
      <w:r w:rsidRPr="00D741BF">
        <w:rPr>
          <w:rFonts w:ascii="Arial" w:hAnsi="Arial" w:cs="Arial"/>
          <w:b/>
          <w:spacing w:val="-7"/>
          <w:sz w:val="24"/>
          <w:szCs w:val="24"/>
        </w:rPr>
        <w:t xml:space="preserve"> </w:t>
      </w:r>
      <w:r w:rsidRPr="00D741BF">
        <w:rPr>
          <w:rFonts w:ascii="Arial" w:hAnsi="Arial" w:cs="Arial"/>
          <w:b/>
          <w:sz w:val="24"/>
          <w:szCs w:val="24"/>
        </w:rPr>
        <w:t>Guild</w:t>
      </w:r>
    </w:p>
    <w:p w14:paraId="18CCB100" w14:textId="596177F7" w:rsidR="00024B27" w:rsidRPr="00D741BF" w:rsidRDefault="00B30DAA" w:rsidP="00503831">
      <w:pPr>
        <w:spacing w:before="120"/>
        <w:rPr>
          <w:rFonts w:ascii="Arial" w:eastAsia="Arial" w:hAnsi="Arial" w:cs="Arial"/>
          <w:sz w:val="24"/>
          <w:szCs w:val="24"/>
        </w:rPr>
      </w:pPr>
      <w:r w:rsidRPr="00D741BF">
        <w:rPr>
          <w:rFonts w:ascii="Arial" w:hAnsi="Arial" w:cs="Arial"/>
          <w:b/>
          <w:sz w:val="24"/>
          <w:szCs w:val="24"/>
        </w:rPr>
        <w:t>Finance</w:t>
      </w:r>
      <w:r w:rsidRPr="00D741BF">
        <w:rPr>
          <w:rFonts w:ascii="Arial" w:hAnsi="Arial" w:cs="Arial"/>
          <w:b/>
          <w:spacing w:val="-11"/>
          <w:sz w:val="24"/>
          <w:szCs w:val="24"/>
        </w:rPr>
        <w:t xml:space="preserve"> </w:t>
      </w:r>
      <w:r w:rsidRPr="00D741BF">
        <w:rPr>
          <w:rFonts w:ascii="Arial" w:hAnsi="Arial" w:cs="Arial"/>
          <w:b/>
          <w:sz w:val="24"/>
          <w:szCs w:val="24"/>
        </w:rPr>
        <w:t>Induction</w:t>
      </w:r>
      <w:r w:rsidRPr="00D741BF">
        <w:rPr>
          <w:rFonts w:ascii="Arial" w:hAnsi="Arial" w:cs="Arial"/>
          <w:b/>
          <w:spacing w:val="-10"/>
          <w:sz w:val="24"/>
          <w:szCs w:val="24"/>
        </w:rPr>
        <w:t xml:space="preserve"> </w:t>
      </w:r>
      <w:r w:rsidRPr="00D741BF">
        <w:rPr>
          <w:rFonts w:ascii="Arial" w:hAnsi="Arial" w:cs="Arial"/>
          <w:b/>
          <w:sz w:val="24"/>
          <w:szCs w:val="24"/>
        </w:rPr>
        <w:t>for</w:t>
      </w:r>
      <w:r w:rsidRPr="00D741BF">
        <w:rPr>
          <w:rFonts w:ascii="Arial" w:hAnsi="Arial" w:cs="Arial"/>
          <w:b/>
          <w:spacing w:val="-9"/>
          <w:sz w:val="24"/>
          <w:szCs w:val="24"/>
        </w:rPr>
        <w:t xml:space="preserve"> </w:t>
      </w:r>
      <w:r w:rsidR="00016E61" w:rsidRPr="00D741BF">
        <w:rPr>
          <w:rFonts w:ascii="Arial" w:hAnsi="Arial" w:cs="Arial"/>
          <w:b/>
          <w:sz w:val="24"/>
          <w:szCs w:val="24"/>
        </w:rPr>
        <w:t>20</w:t>
      </w:r>
      <w:r w:rsidR="00BE5B42" w:rsidRPr="00D741BF">
        <w:rPr>
          <w:rFonts w:ascii="Arial" w:hAnsi="Arial" w:cs="Arial"/>
          <w:b/>
          <w:sz w:val="24"/>
          <w:szCs w:val="24"/>
        </w:rPr>
        <w:t>2</w:t>
      </w:r>
      <w:r w:rsidR="00C17E3B" w:rsidRPr="00D741BF">
        <w:rPr>
          <w:rFonts w:ascii="Arial" w:hAnsi="Arial" w:cs="Arial"/>
          <w:b/>
          <w:sz w:val="24"/>
          <w:szCs w:val="24"/>
        </w:rPr>
        <w:t>5</w:t>
      </w:r>
      <w:r w:rsidRPr="00D741BF">
        <w:rPr>
          <w:rFonts w:ascii="Arial" w:hAnsi="Arial" w:cs="Arial"/>
          <w:b/>
          <w:spacing w:val="-10"/>
          <w:sz w:val="24"/>
          <w:szCs w:val="24"/>
        </w:rPr>
        <w:t xml:space="preserve"> </w:t>
      </w:r>
      <w:r w:rsidRPr="00D741BF">
        <w:rPr>
          <w:rFonts w:ascii="Arial" w:hAnsi="Arial" w:cs="Arial"/>
          <w:b/>
          <w:spacing w:val="-1"/>
          <w:sz w:val="24"/>
          <w:szCs w:val="24"/>
        </w:rPr>
        <w:t>Executive</w:t>
      </w:r>
      <w:r w:rsidRPr="00D741BF">
        <w:rPr>
          <w:rFonts w:ascii="Arial" w:hAnsi="Arial" w:cs="Arial"/>
          <w:b/>
          <w:spacing w:val="-11"/>
          <w:sz w:val="24"/>
          <w:szCs w:val="24"/>
        </w:rPr>
        <w:t xml:space="preserve"> </w:t>
      </w:r>
      <w:r w:rsidRPr="00D741BF">
        <w:rPr>
          <w:rFonts w:ascii="Arial" w:hAnsi="Arial" w:cs="Arial"/>
          <w:b/>
          <w:sz w:val="24"/>
          <w:szCs w:val="24"/>
        </w:rPr>
        <w:t>Representatives</w:t>
      </w:r>
    </w:p>
    <w:p w14:paraId="7FAF00B2" w14:textId="77777777" w:rsidR="00024B27" w:rsidRPr="00E524F6" w:rsidRDefault="00024B27">
      <w:pPr>
        <w:rPr>
          <w:rFonts w:ascii="Arial" w:eastAsia="Arial" w:hAnsi="Arial" w:cs="Arial"/>
          <w:b/>
          <w:bCs/>
          <w:sz w:val="20"/>
          <w:szCs w:val="20"/>
        </w:rPr>
      </w:pPr>
    </w:p>
    <w:p w14:paraId="77BAB99A" w14:textId="77777777" w:rsidR="00024B27" w:rsidRPr="00E524F6" w:rsidRDefault="00024B27">
      <w:pPr>
        <w:rPr>
          <w:rFonts w:ascii="Arial" w:eastAsia="Arial" w:hAnsi="Arial" w:cs="Arial"/>
          <w:b/>
          <w:bCs/>
          <w:sz w:val="20"/>
          <w:szCs w:val="20"/>
        </w:rPr>
      </w:pPr>
    </w:p>
    <w:p w14:paraId="516F3C69" w14:textId="77777777" w:rsidR="00024B27" w:rsidRPr="00E524F6" w:rsidRDefault="00024B27">
      <w:pPr>
        <w:rPr>
          <w:rFonts w:ascii="Arial" w:eastAsia="Arial" w:hAnsi="Arial" w:cs="Arial"/>
          <w:b/>
          <w:bCs/>
          <w:sz w:val="20"/>
          <w:szCs w:val="20"/>
        </w:rPr>
      </w:pPr>
    </w:p>
    <w:p w14:paraId="336D5E8A" w14:textId="77777777" w:rsidR="00024B27" w:rsidRPr="00E524F6" w:rsidRDefault="00024B27">
      <w:pPr>
        <w:spacing w:before="2"/>
        <w:rPr>
          <w:rFonts w:ascii="Arial" w:eastAsia="Arial" w:hAnsi="Arial" w:cs="Arial"/>
          <w:b/>
          <w:bCs/>
          <w:sz w:val="20"/>
          <w:szCs w:val="20"/>
        </w:rPr>
      </w:pPr>
    </w:p>
    <w:p w14:paraId="05D0982C" w14:textId="50BF10DC" w:rsidR="00AE3719" w:rsidRPr="00E524F6" w:rsidRDefault="00BF6D48">
      <w:pPr>
        <w:pStyle w:val="TOCHeading"/>
        <w:rPr>
          <w:rFonts w:ascii="Arial" w:hAnsi="Arial" w:cs="Arial"/>
          <w:b/>
          <w:color w:val="auto"/>
          <w:sz w:val="20"/>
          <w:szCs w:val="20"/>
        </w:rPr>
      </w:pPr>
      <w:r>
        <w:rPr>
          <w:rFonts w:ascii="Arial" w:hAnsi="Arial" w:cs="Arial"/>
          <w:b/>
          <w:color w:val="auto"/>
          <w:sz w:val="20"/>
          <w:szCs w:val="20"/>
        </w:rPr>
        <w:t xml:space="preserve">Table of </w:t>
      </w:r>
      <w:r w:rsidR="00AE3719" w:rsidRPr="00E524F6">
        <w:rPr>
          <w:rFonts w:ascii="Arial" w:hAnsi="Arial" w:cs="Arial"/>
          <w:b/>
          <w:color w:val="auto"/>
          <w:sz w:val="20"/>
          <w:szCs w:val="20"/>
        </w:rPr>
        <w:t>Contents</w:t>
      </w:r>
    </w:p>
    <w:p w14:paraId="0A22301C" w14:textId="2D2030BA" w:rsidR="00154FD2" w:rsidRDefault="00BF6D48"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r>
        <w:rPr>
          <w:rFonts w:ascii="Arial" w:hAnsi="Arial" w:cs="Arial"/>
          <w:sz w:val="20"/>
          <w:szCs w:val="20"/>
        </w:rPr>
        <w:fldChar w:fldCharType="begin"/>
      </w:r>
      <w:r>
        <w:rPr>
          <w:rFonts w:ascii="Arial" w:hAnsi="Arial" w:cs="Arial"/>
          <w:sz w:val="20"/>
          <w:szCs w:val="20"/>
        </w:rPr>
        <w:instrText xml:space="preserve"> TOC \o "1-1" \h \z \u </w:instrText>
      </w:r>
      <w:r>
        <w:rPr>
          <w:rFonts w:ascii="Arial" w:hAnsi="Arial" w:cs="Arial"/>
          <w:sz w:val="20"/>
          <w:szCs w:val="20"/>
        </w:rPr>
        <w:fldChar w:fldCharType="separate"/>
      </w:r>
      <w:hyperlink w:anchor="_Toc185927918" w:history="1">
        <w:r w:rsidR="00154FD2" w:rsidRPr="00D77989">
          <w:rPr>
            <w:rStyle w:val="Hyperlink"/>
            <w:rFonts w:cs="Arial"/>
            <w:noProof/>
          </w:rPr>
          <w:t>1.</w:t>
        </w:r>
        <w:r w:rsidR="00154FD2">
          <w:rPr>
            <w:rFonts w:asciiTheme="minorHAnsi" w:eastAsiaTheme="minorEastAsia" w:hAnsiTheme="minorHAnsi" w:cstheme="minorBidi"/>
            <w:noProof/>
            <w:kern w:val="2"/>
            <w:sz w:val="24"/>
            <w:szCs w:val="24"/>
            <w:lang w:val="en-AU" w:eastAsia="en-AU"/>
            <w14:ligatures w14:val="standardContextual"/>
          </w:rPr>
          <w:tab/>
        </w:r>
        <w:r w:rsidR="00154FD2" w:rsidRPr="00D77989">
          <w:rPr>
            <w:rStyle w:val="Hyperlink"/>
            <w:rFonts w:cs="Arial"/>
            <w:noProof/>
          </w:rPr>
          <w:t>THE FINANCE DEPARTMENT</w:t>
        </w:r>
        <w:r w:rsidR="00154FD2">
          <w:rPr>
            <w:noProof/>
            <w:webHidden/>
          </w:rPr>
          <w:tab/>
        </w:r>
        <w:r w:rsidR="00154FD2">
          <w:rPr>
            <w:noProof/>
            <w:webHidden/>
          </w:rPr>
          <w:fldChar w:fldCharType="begin"/>
        </w:r>
        <w:r w:rsidR="00154FD2">
          <w:rPr>
            <w:noProof/>
            <w:webHidden/>
          </w:rPr>
          <w:instrText xml:space="preserve"> PAGEREF _Toc185927918 \h </w:instrText>
        </w:r>
        <w:r w:rsidR="00154FD2">
          <w:rPr>
            <w:noProof/>
            <w:webHidden/>
          </w:rPr>
        </w:r>
        <w:r w:rsidR="00154FD2">
          <w:rPr>
            <w:noProof/>
            <w:webHidden/>
          </w:rPr>
          <w:fldChar w:fldCharType="separate"/>
        </w:r>
        <w:r w:rsidR="00C35C61">
          <w:rPr>
            <w:noProof/>
            <w:webHidden/>
          </w:rPr>
          <w:t>2</w:t>
        </w:r>
        <w:r w:rsidR="00154FD2">
          <w:rPr>
            <w:noProof/>
            <w:webHidden/>
          </w:rPr>
          <w:fldChar w:fldCharType="end"/>
        </w:r>
      </w:hyperlink>
    </w:p>
    <w:p w14:paraId="5C9C4B88" w14:textId="7E0B072A"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19" w:history="1">
        <w:r w:rsidRPr="00D77989">
          <w:rPr>
            <w:rStyle w:val="Hyperlink"/>
            <w:rFonts w:cs="Arial"/>
            <w:noProof/>
          </w:rPr>
          <w:t>2.</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rPr>
          <w:t>ANNUAL BUDGETS</w:t>
        </w:r>
        <w:r>
          <w:rPr>
            <w:noProof/>
            <w:webHidden/>
          </w:rPr>
          <w:tab/>
        </w:r>
        <w:r>
          <w:rPr>
            <w:noProof/>
            <w:webHidden/>
          </w:rPr>
          <w:fldChar w:fldCharType="begin"/>
        </w:r>
        <w:r>
          <w:rPr>
            <w:noProof/>
            <w:webHidden/>
          </w:rPr>
          <w:instrText xml:space="preserve"> PAGEREF _Toc185927919 \h </w:instrText>
        </w:r>
        <w:r>
          <w:rPr>
            <w:noProof/>
            <w:webHidden/>
          </w:rPr>
        </w:r>
        <w:r>
          <w:rPr>
            <w:noProof/>
            <w:webHidden/>
          </w:rPr>
          <w:fldChar w:fldCharType="separate"/>
        </w:r>
        <w:r w:rsidR="00C35C61">
          <w:rPr>
            <w:noProof/>
            <w:webHidden/>
          </w:rPr>
          <w:t>2</w:t>
        </w:r>
        <w:r>
          <w:rPr>
            <w:noProof/>
            <w:webHidden/>
          </w:rPr>
          <w:fldChar w:fldCharType="end"/>
        </w:r>
      </w:hyperlink>
    </w:p>
    <w:p w14:paraId="730A846F" w14:textId="242726D2"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0" w:history="1">
        <w:r w:rsidRPr="00D77989">
          <w:rPr>
            <w:rStyle w:val="Hyperlink"/>
            <w:rFonts w:cs="Arial"/>
            <w:noProof/>
          </w:rPr>
          <w:t>3.</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rPr>
          <w:t>HOW TO MONITOR MONTHLY STUDENT SPENDING.</w:t>
        </w:r>
        <w:r>
          <w:rPr>
            <w:noProof/>
            <w:webHidden/>
          </w:rPr>
          <w:tab/>
        </w:r>
        <w:r>
          <w:rPr>
            <w:noProof/>
            <w:webHidden/>
          </w:rPr>
          <w:fldChar w:fldCharType="begin"/>
        </w:r>
        <w:r>
          <w:rPr>
            <w:noProof/>
            <w:webHidden/>
          </w:rPr>
          <w:instrText xml:space="preserve"> PAGEREF _Toc185927920 \h </w:instrText>
        </w:r>
        <w:r>
          <w:rPr>
            <w:noProof/>
            <w:webHidden/>
          </w:rPr>
        </w:r>
        <w:r>
          <w:rPr>
            <w:noProof/>
            <w:webHidden/>
          </w:rPr>
          <w:fldChar w:fldCharType="separate"/>
        </w:r>
        <w:r w:rsidR="00C35C61">
          <w:rPr>
            <w:noProof/>
            <w:webHidden/>
          </w:rPr>
          <w:t>3</w:t>
        </w:r>
        <w:r>
          <w:rPr>
            <w:noProof/>
            <w:webHidden/>
          </w:rPr>
          <w:fldChar w:fldCharType="end"/>
        </w:r>
      </w:hyperlink>
    </w:p>
    <w:p w14:paraId="758782F8" w14:textId="2EB5AB1B"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1" w:history="1">
        <w:r w:rsidRPr="00D77989">
          <w:rPr>
            <w:rStyle w:val="Hyperlink"/>
            <w:rFonts w:cs="Arial"/>
            <w:noProof/>
          </w:rPr>
          <w:t>4.</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spacing w:val="-1"/>
          </w:rPr>
          <w:t>INCURRING</w:t>
        </w:r>
        <w:r w:rsidRPr="00D77989">
          <w:rPr>
            <w:rStyle w:val="Hyperlink"/>
            <w:rFonts w:cs="Arial"/>
            <w:noProof/>
            <w:spacing w:val="1"/>
          </w:rPr>
          <w:t xml:space="preserve"> </w:t>
        </w:r>
        <w:r w:rsidRPr="00D77989">
          <w:rPr>
            <w:rStyle w:val="Hyperlink"/>
            <w:rFonts w:cs="Arial"/>
            <w:noProof/>
            <w:spacing w:val="-1"/>
          </w:rPr>
          <w:t>EXPENSES</w:t>
        </w:r>
        <w:r>
          <w:rPr>
            <w:noProof/>
            <w:webHidden/>
          </w:rPr>
          <w:tab/>
        </w:r>
        <w:r>
          <w:rPr>
            <w:noProof/>
            <w:webHidden/>
          </w:rPr>
          <w:fldChar w:fldCharType="begin"/>
        </w:r>
        <w:r>
          <w:rPr>
            <w:noProof/>
            <w:webHidden/>
          </w:rPr>
          <w:instrText xml:space="preserve"> PAGEREF _Toc185927921 \h </w:instrText>
        </w:r>
        <w:r>
          <w:rPr>
            <w:noProof/>
            <w:webHidden/>
          </w:rPr>
        </w:r>
        <w:r>
          <w:rPr>
            <w:noProof/>
            <w:webHidden/>
          </w:rPr>
          <w:fldChar w:fldCharType="separate"/>
        </w:r>
        <w:r w:rsidR="00C35C61">
          <w:rPr>
            <w:noProof/>
            <w:webHidden/>
          </w:rPr>
          <w:t>4</w:t>
        </w:r>
        <w:r>
          <w:rPr>
            <w:noProof/>
            <w:webHidden/>
          </w:rPr>
          <w:fldChar w:fldCharType="end"/>
        </w:r>
      </w:hyperlink>
    </w:p>
    <w:p w14:paraId="6AB84C9E" w14:textId="51BC1666"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2" w:history="1">
        <w:r w:rsidRPr="00D77989">
          <w:rPr>
            <w:rStyle w:val="Hyperlink"/>
            <w:rFonts w:cs="Arial"/>
            <w:noProof/>
          </w:rPr>
          <w:t>5.</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rPr>
          <w:t>HOW TO PROCESS INVOICES</w:t>
        </w:r>
        <w:r>
          <w:rPr>
            <w:noProof/>
            <w:webHidden/>
          </w:rPr>
          <w:tab/>
        </w:r>
        <w:r>
          <w:rPr>
            <w:noProof/>
            <w:webHidden/>
          </w:rPr>
          <w:fldChar w:fldCharType="begin"/>
        </w:r>
        <w:r>
          <w:rPr>
            <w:noProof/>
            <w:webHidden/>
          </w:rPr>
          <w:instrText xml:space="preserve"> PAGEREF _Toc185927922 \h </w:instrText>
        </w:r>
        <w:r>
          <w:rPr>
            <w:noProof/>
            <w:webHidden/>
          </w:rPr>
        </w:r>
        <w:r>
          <w:rPr>
            <w:noProof/>
            <w:webHidden/>
          </w:rPr>
          <w:fldChar w:fldCharType="separate"/>
        </w:r>
        <w:r w:rsidR="00C35C61">
          <w:rPr>
            <w:noProof/>
            <w:webHidden/>
          </w:rPr>
          <w:t>4</w:t>
        </w:r>
        <w:r>
          <w:rPr>
            <w:noProof/>
            <w:webHidden/>
          </w:rPr>
          <w:fldChar w:fldCharType="end"/>
        </w:r>
      </w:hyperlink>
    </w:p>
    <w:p w14:paraId="3B603239" w14:textId="17FF3918"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3" w:history="1">
        <w:r w:rsidRPr="00D77989">
          <w:rPr>
            <w:rStyle w:val="Hyperlink"/>
            <w:rFonts w:cs="Arial"/>
            <w:noProof/>
          </w:rPr>
          <w:t>6.</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spacing w:val="-1"/>
          </w:rPr>
          <w:t>WHAT</w:t>
        </w:r>
        <w:r w:rsidRPr="00D77989">
          <w:rPr>
            <w:rStyle w:val="Hyperlink"/>
            <w:rFonts w:cs="Arial"/>
            <w:noProof/>
          </w:rPr>
          <w:t xml:space="preserve"> IS</w:t>
        </w:r>
        <w:r w:rsidRPr="00D77989">
          <w:rPr>
            <w:rStyle w:val="Hyperlink"/>
            <w:rFonts w:cs="Arial"/>
            <w:noProof/>
            <w:spacing w:val="3"/>
          </w:rPr>
          <w:t xml:space="preserve"> </w:t>
        </w:r>
        <w:r w:rsidRPr="00D77989">
          <w:rPr>
            <w:rStyle w:val="Hyperlink"/>
            <w:rFonts w:cs="Arial"/>
            <w:noProof/>
          </w:rPr>
          <w:t>A</w:t>
        </w:r>
        <w:r w:rsidRPr="00D77989">
          <w:rPr>
            <w:rStyle w:val="Hyperlink"/>
            <w:rFonts w:cs="Arial"/>
            <w:noProof/>
            <w:spacing w:val="-6"/>
          </w:rPr>
          <w:t xml:space="preserve"> </w:t>
        </w:r>
        <w:r w:rsidRPr="00D77989">
          <w:rPr>
            <w:rStyle w:val="Hyperlink"/>
            <w:rFonts w:cs="Arial"/>
            <w:noProof/>
            <w:spacing w:val="-1"/>
          </w:rPr>
          <w:t>TAX</w:t>
        </w:r>
        <w:r w:rsidRPr="00D77989">
          <w:rPr>
            <w:rStyle w:val="Hyperlink"/>
            <w:rFonts w:cs="Arial"/>
            <w:noProof/>
          </w:rPr>
          <w:t xml:space="preserve"> INVOICE</w:t>
        </w:r>
        <w:r>
          <w:rPr>
            <w:noProof/>
            <w:webHidden/>
          </w:rPr>
          <w:tab/>
        </w:r>
        <w:r>
          <w:rPr>
            <w:noProof/>
            <w:webHidden/>
          </w:rPr>
          <w:fldChar w:fldCharType="begin"/>
        </w:r>
        <w:r>
          <w:rPr>
            <w:noProof/>
            <w:webHidden/>
          </w:rPr>
          <w:instrText xml:space="preserve"> PAGEREF _Toc185927923 \h </w:instrText>
        </w:r>
        <w:r>
          <w:rPr>
            <w:noProof/>
            <w:webHidden/>
          </w:rPr>
        </w:r>
        <w:r>
          <w:rPr>
            <w:noProof/>
            <w:webHidden/>
          </w:rPr>
          <w:fldChar w:fldCharType="separate"/>
        </w:r>
        <w:r w:rsidR="00C35C61">
          <w:rPr>
            <w:noProof/>
            <w:webHidden/>
          </w:rPr>
          <w:t>5</w:t>
        </w:r>
        <w:r>
          <w:rPr>
            <w:noProof/>
            <w:webHidden/>
          </w:rPr>
          <w:fldChar w:fldCharType="end"/>
        </w:r>
      </w:hyperlink>
    </w:p>
    <w:p w14:paraId="747392F7" w14:textId="286CF991"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4" w:history="1">
        <w:r w:rsidRPr="00D77989">
          <w:rPr>
            <w:rStyle w:val="Hyperlink"/>
            <w:rFonts w:cs="Arial"/>
            <w:noProof/>
          </w:rPr>
          <w:t>7.</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rPr>
          <w:t>HOW TO BE REIMBURSED FOR OUT OF POCKET EXPENSES.</w:t>
        </w:r>
        <w:r>
          <w:rPr>
            <w:noProof/>
            <w:webHidden/>
          </w:rPr>
          <w:tab/>
        </w:r>
        <w:r>
          <w:rPr>
            <w:noProof/>
            <w:webHidden/>
          </w:rPr>
          <w:fldChar w:fldCharType="begin"/>
        </w:r>
        <w:r>
          <w:rPr>
            <w:noProof/>
            <w:webHidden/>
          </w:rPr>
          <w:instrText xml:space="preserve"> PAGEREF _Toc185927924 \h </w:instrText>
        </w:r>
        <w:r>
          <w:rPr>
            <w:noProof/>
            <w:webHidden/>
          </w:rPr>
        </w:r>
        <w:r>
          <w:rPr>
            <w:noProof/>
            <w:webHidden/>
          </w:rPr>
          <w:fldChar w:fldCharType="separate"/>
        </w:r>
        <w:r w:rsidR="00C35C61">
          <w:rPr>
            <w:noProof/>
            <w:webHidden/>
          </w:rPr>
          <w:t>6</w:t>
        </w:r>
        <w:r>
          <w:rPr>
            <w:noProof/>
            <w:webHidden/>
          </w:rPr>
          <w:fldChar w:fldCharType="end"/>
        </w:r>
      </w:hyperlink>
    </w:p>
    <w:p w14:paraId="10D9FAE7" w14:textId="10F2FFCB"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5" w:history="1">
        <w:r w:rsidRPr="00D77989">
          <w:rPr>
            <w:rStyle w:val="Hyperlink"/>
            <w:rFonts w:cs="Arial"/>
            <w:noProof/>
          </w:rPr>
          <w:t>8.</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rPr>
          <w:t>PLANNING AND MANAGING TRAVEL EXPENSES</w:t>
        </w:r>
        <w:r>
          <w:rPr>
            <w:noProof/>
            <w:webHidden/>
          </w:rPr>
          <w:tab/>
        </w:r>
        <w:r>
          <w:rPr>
            <w:noProof/>
            <w:webHidden/>
          </w:rPr>
          <w:fldChar w:fldCharType="begin"/>
        </w:r>
        <w:r>
          <w:rPr>
            <w:noProof/>
            <w:webHidden/>
          </w:rPr>
          <w:instrText xml:space="preserve"> PAGEREF _Toc185927925 \h </w:instrText>
        </w:r>
        <w:r>
          <w:rPr>
            <w:noProof/>
            <w:webHidden/>
          </w:rPr>
        </w:r>
        <w:r>
          <w:rPr>
            <w:noProof/>
            <w:webHidden/>
          </w:rPr>
          <w:fldChar w:fldCharType="separate"/>
        </w:r>
        <w:r w:rsidR="00C35C61">
          <w:rPr>
            <w:noProof/>
            <w:webHidden/>
          </w:rPr>
          <w:t>6</w:t>
        </w:r>
        <w:r>
          <w:rPr>
            <w:noProof/>
            <w:webHidden/>
          </w:rPr>
          <w:fldChar w:fldCharType="end"/>
        </w:r>
      </w:hyperlink>
    </w:p>
    <w:p w14:paraId="157B3C6C" w14:textId="56279939"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6" w:history="1">
        <w:r w:rsidRPr="00D77989">
          <w:rPr>
            <w:rStyle w:val="Hyperlink"/>
            <w:noProof/>
          </w:rPr>
          <w:t>9.</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noProof/>
          </w:rPr>
          <w:t>PAYROLL</w:t>
        </w:r>
        <w:r>
          <w:rPr>
            <w:noProof/>
            <w:webHidden/>
          </w:rPr>
          <w:tab/>
        </w:r>
        <w:r>
          <w:rPr>
            <w:noProof/>
            <w:webHidden/>
          </w:rPr>
          <w:fldChar w:fldCharType="begin"/>
        </w:r>
        <w:r>
          <w:rPr>
            <w:noProof/>
            <w:webHidden/>
          </w:rPr>
          <w:instrText xml:space="preserve"> PAGEREF _Toc185927926 \h </w:instrText>
        </w:r>
        <w:r>
          <w:rPr>
            <w:noProof/>
            <w:webHidden/>
          </w:rPr>
        </w:r>
        <w:r>
          <w:rPr>
            <w:noProof/>
            <w:webHidden/>
          </w:rPr>
          <w:fldChar w:fldCharType="separate"/>
        </w:r>
        <w:r w:rsidR="00C35C61">
          <w:rPr>
            <w:noProof/>
            <w:webHidden/>
          </w:rPr>
          <w:t>7</w:t>
        </w:r>
        <w:r>
          <w:rPr>
            <w:noProof/>
            <w:webHidden/>
          </w:rPr>
          <w:fldChar w:fldCharType="end"/>
        </w:r>
      </w:hyperlink>
    </w:p>
    <w:p w14:paraId="33C9C02B" w14:textId="28D0AA41"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7" w:history="1">
        <w:r w:rsidRPr="00D77989">
          <w:rPr>
            <w:rStyle w:val="Hyperlink"/>
            <w:noProof/>
          </w:rPr>
          <w:t>10.</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noProof/>
          </w:rPr>
          <w:t>REGIONAL CAMPUSES</w:t>
        </w:r>
        <w:r>
          <w:rPr>
            <w:noProof/>
            <w:webHidden/>
          </w:rPr>
          <w:tab/>
        </w:r>
        <w:r>
          <w:rPr>
            <w:noProof/>
            <w:webHidden/>
          </w:rPr>
          <w:fldChar w:fldCharType="begin"/>
        </w:r>
        <w:r>
          <w:rPr>
            <w:noProof/>
            <w:webHidden/>
          </w:rPr>
          <w:instrText xml:space="preserve"> PAGEREF _Toc185927927 \h </w:instrText>
        </w:r>
        <w:r>
          <w:rPr>
            <w:noProof/>
            <w:webHidden/>
          </w:rPr>
        </w:r>
        <w:r>
          <w:rPr>
            <w:noProof/>
            <w:webHidden/>
          </w:rPr>
          <w:fldChar w:fldCharType="separate"/>
        </w:r>
        <w:r w:rsidR="00C35C61">
          <w:rPr>
            <w:noProof/>
            <w:webHidden/>
          </w:rPr>
          <w:t>7</w:t>
        </w:r>
        <w:r>
          <w:rPr>
            <w:noProof/>
            <w:webHidden/>
          </w:rPr>
          <w:fldChar w:fldCharType="end"/>
        </w:r>
      </w:hyperlink>
    </w:p>
    <w:p w14:paraId="5DDE0FA8" w14:textId="3A14DFD5"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8" w:history="1">
        <w:r w:rsidRPr="00D77989">
          <w:rPr>
            <w:rStyle w:val="Hyperlink"/>
            <w:noProof/>
          </w:rPr>
          <w:t>11.</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noProof/>
          </w:rPr>
          <w:t>COMMBIZ – APPROVING PAYROLL AND PAYMENT RUNS</w:t>
        </w:r>
        <w:r>
          <w:rPr>
            <w:noProof/>
            <w:webHidden/>
          </w:rPr>
          <w:tab/>
        </w:r>
        <w:r>
          <w:rPr>
            <w:noProof/>
            <w:webHidden/>
          </w:rPr>
          <w:fldChar w:fldCharType="begin"/>
        </w:r>
        <w:r>
          <w:rPr>
            <w:noProof/>
            <w:webHidden/>
          </w:rPr>
          <w:instrText xml:space="preserve"> PAGEREF _Toc185927928 \h </w:instrText>
        </w:r>
        <w:r>
          <w:rPr>
            <w:noProof/>
            <w:webHidden/>
          </w:rPr>
        </w:r>
        <w:r>
          <w:rPr>
            <w:noProof/>
            <w:webHidden/>
          </w:rPr>
          <w:fldChar w:fldCharType="separate"/>
        </w:r>
        <w:r w:rsidR="00C35C61">
          <w:rPr>
            <w:noProof/>
            <w:webHidden/>
          </w:rPr>
          <w:t>7</w:t>
        </w:r>
        <w:r>
          <w:rPr>
            <w:noProof/>
            <w:webHidden/>
          </w:rPr>
          <w:fldChar w:fldCharType="end"/>
        </w:r>
      </w:hyperlink>
    </w:p>
    <w:p w14:paraId="2B0B784C" w14:textId="043DD6C7" w:rsidR="00154FD2" w:rsidRDefault="00154FD2" w:rsidP="004250B8">
      <w:pPr>
        <w:pStyle w:val="TOC1"/>
        <w:tabs>
          <w:tab w:val="right" w:leader="dot" w:pos="8920"/>
        </w:tabs>
        <w:ind w:left="686" w:hanging="567"/>
        <w:rPr>
          <w:rFonts w:asciiTheme="minorHAnsi" w:eastAsiaTheme="minorEastAsia" w:hAnsiTheme="minorHAnsi" w:cstheme="minorBidi"/>
          <w:noProof/>
          <w:kern w:val="2"/>
          <w:sz w:val="24"/>
          <w:szCs w:val="24"/>
          <w:lang w:val="en-AU" w:eastAsia="en-AU"/>
          <w14:ligatures w14:val="standardContextual"/>
        </w:rPr>
      </w:pPr>
      <w:hyperlink w:anchor="_Toc185927929" w:history="1">
        <w:r w:rsidRPr="00D77989">
          <w:rPr>
            <w:rStyle w:val="Hyperlink"/>
            <w:rFonts w:cs="Arial"/>
            <w:noProof/>
            <w:spacing w:val="-1"/>
          </w:rPr>
          <w:t>12.</w:t>
        </w:r>
        <w:r>
          <w:rPr>
            <w:rFonts w:asciiTheme="minorHAnsi" w:eastAsiaTheme="minorEastAsia" w:hAnsiTheme="minorHAnsi" w:cstheme="minorBidi"/>
            <w:noProof/>
            <w:kern w:val="2"/>
            <w:sz w:val="24"/>
            <w:szCs w:val="24"/>
            <w:lang w:val="en-AU" w:eastAsia="en-AU"/>
            <w14:ligatures w14:val="standardContextual"/>
          </w:rPr>
          <w:tab/>
        </w:r>
        <w:r w:rsidRPr="00D77989">
          <w:rPr>
            <w:rStyle w:val="Hyperlink"/>
            <w:rFonts w:cs="Arial"/>
            <w:noProof/>
            <w:spacing w:val="-1"/>
          </w:rPr>
          <w:t>ATTACHMENTS</w:t>
        </w:r>
        <w:r>
          <w:rPr>
            <w:noProof/>
            <w:webHidden/>
          </w:rPr>
          <w:tab/>
        </w:r>
        <w:r>
          <w:rPr>
            <w:noProof/>
            <w:webHidden/>
          </w:rPr>
          <w:fldChar w:fldCharType="begin"/>
        </w:r>
        <w:r>
          <w:rPr>
            <w:noProof/>
            <w:webHidden/>
          </w:rPr>
          <w:instrText xml:space="preserve"> PAGEREF _Toc185927929 \h </w:instrText>
        </w:r>
        <w:r>
          <w:rPr>
            <w:noProof/>
            <w:webHidden/>
          </w:rPr>
        </w:r>
        <w:r>
          <w:rPr>
            <w:noProof/>
            <w:webHidden/>
          </w:rPr>
          <w:fldChar w:fldCharType="separate"/>
        </w:r>
        <w:r w:rsidR="00C35C61">
          <w:rPr>
            <w:noProof/>
            <w:webHidden/>
          </w:rPr>
          <w:t>9</w:t>
        </w:r>
        <w:r>
          <w:rPr>
            <w:noProof/>
            <w:webHidden/>
          </w:rPr>
          <w:fldChar w:fldCharType="end"/>
        </w:r>
      </w:hyperlink>
    </w:p>
    <w:p w14:paraId="6E3DE9B0" w14:textId="7212D466" w:rsidR="00AE3719" w:rsidRPr="00E524F6" w:rsidRDefault="00BF6D48">
      <w:pPr>
        <w:rPr>
          <w:rFonts w:ascii="Arial" w:hAnsi="Arial" w:cs="Arial"/>
          <w:sz w:val="20"/>
          <w:szCs w:val="20"/>
        </w:rPr>
      </w:pPr>
      <w:r>
        <w:rPr>
          <w:rFonts w:ascii="Arial" w:hAnsi="Arial" w:cs="Arial"/>
          <w:sz w:val="20"/>
          <w:szCs w:val="20"/>
        </w:rPr>
        <w:fldChar w:fldCharType="end"/>
      </w:r>
    </w:p>
    <w:p w14:paraId="7820D230" w14:textId="7D9E13A0" w:rsidR="00BF6D48" w:rsidRDefault="00BF6D48">
      <w:pPr>
        <w:widowControl/>
        <w:rPr>
          <w:rFonts w:ascii="Arial" w:hAnsi="Arial" w:cs="Arial"/>
          <w:sz w:val="20"/>
          <w:szCs w:val="20"/>
        </w:rPr>
      </w:pPr>
      <w:r>
        <w:rPr>
          <w:rFonts w:ascii="Arial" w:hAnsi="Arial" w:cs="Arial"/>
          <w:sz w:val="20"/>
          <w:szCs w:val="20"/>
        </w:rPr>
        <w:br w:type="page"/>
      </w:r>
    </w:p>
    <w:p w14:paraId="3463CE5F" w14:textId="77777777" w:rsidR="00024B27" w:rsidRPr="00E524F6" w:rsidRDefault="00024B27">
      <w:pPr>
        <w:spacing w:before="9"/>
        <w:rPr>
          <w:rFonts w:ascii="Arial" w:hAnsi="Arial" w:cs="Arial"/>
          <w:sz w:val="20"/>
          <w:szCs w:val="20"/>
        </w:rPr>
      </w:pPr>
    </w:p>
    <w:p w14:paraId="1E2C8130" w14:textId="77649CEE" w:rsidR="00024B27" w:rsidRPr="0003254A" w:rsidRDefault="00196A0C" w:rsidP="00B2342E">
      <w:pPr>
        <w:pStyle w:val="Heading1"/>
        <w:numPr>
          <w:ilvl w:val="0"/>
          <w:numId w:val="7"/>
        </w:numPr>
        <w:tabs>
          <w:tab w:val="left" w:pos="709"/>
        </w:tabs>
        <w:rPr>
          <w:rFonts w:cs="Arial"/>
          <w:b w:val="0"/>
          <w:bCs w:val="0"/>
          <w:sz w:val="20"/>
          <w:szCs w:val="20"/>
        </w:rPr>
      </w:pPr>
      <w:bookmarkStart w:id="0" w:name="_bookmark0"/>
      <w:bookmarkStart w:id="1" w:name="_Toc527637376"/>
      <w:bookmarkStart w:id="2" w:name="_Toc185922748"/>
      <w:bookmarkStart w:id="3" w:name="_Toc185927918"/>
      <w:bookmarkEnd w:id="0"/>
      <w:r>
        <w:rPr>
          <w:rFonts w:cs="Arial"/>
          <w:sz w:val="20"/>
          <w:szCs w:val="20"/>
        </w:rPr>
        <w:t>T</w:t>
      </w:r>
      <w:r w:rsidR="00B30DAA" w:rsidRPr="0003254A">
        <w:rPr>
          <w:rFonts w:cs="Arial"/>
          <w:sz w:val="20"/>
          <w:szCs w:val="20"/>
        </w:rPr>
        <w:t>HE FINANCE DEPARTMENT</w:t>
      </w:r>
      <w:bookmarkEnd w:id="1"/>
      <w:bookmarkEnd w:id="2"/>
      <w:bookmarkEnd w:id="3"/>
    </w:p>
    <w:p w14:paraId="2C64CAC2" w14:textId="77777777" w:rsidR="000B120A" w:rsidRPr="0003254A" w:rsidRDefault="00B30DAA" w:rsidP="00B2342E">
      <w:pPr>
        <w:pStyle w:val="BodyText"/>
        <w:spacing w:before="7" w:line="500" w:lineRule="atLeast"/>
        <w:ind w:left="720" w:right="1979"/>
        <w:rPr>
          <w:rFonts w:cs="Arial"/>
          <w:szCs w:val="20"/>
        </w:rPr>
      </w:pPr>
      <w:r w:rsidRPr="0003254A">
        <w:rPr>
          <w:rFonts w:cs="Arial"/>
          <w:szCs w:val="20"/>
        </w:rPr>
        <w:t>The finance Department consists of the following staff members:</w:t>
      </w:r>
    </w:p>
    <w:p w14:paraId="31C3306C" w14:textId="77777777" w:rsidR="00024B27" w:rsidRPr="0003254A" w:rsidRDefault="00B30DAA" w:rsidP="00B2342E">
      <w:pPr>
        <w:pStyle w:val="BodyText"/>
        <w:spacing w:before="7" w:line="500" w:lineRule="atLeast"/>
        <w:ind w:left="720" w:right="1977"/>
        <w:rPr>
          <w:rFonts w:cs="Arial"/>
          <w:szCs w:val="20"/>
        </w:rPr>
      </w:pPr>
      <w:r w:rsidRPr="0003254A">
        <w:rPr>
          <w:rFonts w:cs="Arial"/>
          <w:szCs w:val="20"/>
        </w:rPr>
        <w:t>Sally Corbett – Finance Officer (4331)</w:t>
      </w:r>
    </w:p>
    <w:p w14:paraId="28255EB3" w14:textId="77777777" w:rsidR="00024B27" w:rsidRPr="0003254A" w:rsidRDefault="00B30DAA" w:rsidP="00B2342E">
      <w:pPr>
        <w:pStyle w:val="BodyText"/>
        <w:ind w:left="720" w:right="3832"/>
        <w:rPr>
          <w:rFonts w:cs="Arial"/>
          <w:szCs w:val="20"/>
        </w:rPr>
      </w:pPr>
      <w:r w:rsidRPr="0003254A">
        <w:rPr>
          <w:rFonts w:cs="Arial"/>
          <w:szCs w:val="20"/>
        </w:rPr>
        <w:t>Jo Boldison – Senior Finance Officer (3092) Karen Rennie – Management Accountant (2462)</w:t>
      </w:r>
    </w:p>
    <w:p w14:paraId="3CAECD19" w14:textId="77777777" w:rsidR="00024B27" w:rsidRPr="0003254A" w:rsidRDefault="00024B27" w:rsidP="00B2342E">
      <w:pPr>
        <w:rPr>
          <w:rFonts w:ascii="Arial" w:eastAsia="Arial" w:hAnsi="Arial" w:cs="Arial"/>
          <w:sz w:val="20"/>
          <w:szCs w:val="20"/>
        </w:rPr>
      </w:pPr>
    </w:p>
    <w:p w14:paraId="18FF0A48" w14:textId="0BF42E86" w:rsidR="00024B27" w:rsidRPr="0003254A" w:rsidRDefault="00B30DAA" w:rsidP="00B2342E">
      <w:pPr>
        <w:pStyle w:val="BodyText"/>
        <w:ind w:left="720"/>
        <w:rPr>
          <w:rFonts w:cs="Arial"/>
          <w:szCs w:val="20"/>
        </w:rPr>
      </w:pPr>
      <w:r w:rsidRPr="0003254A">
        <w:rPr>
          <w:rFonts w:cs="Arial"/>
          <w:szCs w:val="20"/>
        </w:rPr>
        <w:t xml:space="preserve">The Finance Department has </w:t>
      </w:r>
      <w:proofErr w:type="gramStart"/>
      <w:r w:rsidRPr="0003254A">
        <w:rPr>
          <w:rFonts w:cs="Arial"/>
          <w:szCs w:val="20"/>
        </w:rPr>
        <w:t>a number of</w:t>
      </w:r>
      <w:proofErr w:type="gramEnd"/>
      <w:r w:rsidRPr="0003254A">
        <w:rPr>
          <w:rFonts w:cs="Arial"/>
          <w:szCs w:val="20"/>
        </w:rPr>
        <w:t xml:space="preserve"> functions</w:t>
      </w:r>
      <w:r w:rsidR="00B2342E">
        <w:rPr>
          <w:rFonts w:cs="Arial"/>
          <w:szCs w:val="20"/>
        </w:rPr>
        <w:t xml:space="preserve">.  </w:t>
      </w:r>
      <w:r w:rsidRPr="0003254A">
        <w:rPr>
          <w:rFonts w:cs="Arial"/>
          <w:szCs w:val="20"/>
        </w:rPr>
        <w:t>Some of those functions are:</w:t>
      </w:r>
    </w:p>
    <w:p w14:paraId="0B3A299A" w14:textId="77777777" w:rsidR="00024B27" w:rsidRPr="0003254A" w:rsidRDefault="00024B27" w:rsidP="00B2342E">
      <w:pPr>
        <w:spacing w:before="10"/>
        <w:rPr>
          <w:rFonts w:ascii="Arial" w:eastAsia="Arial" w:hAnsi="Arial" w:cs="Arial"/>
          <w:sz w:val="20"/>
          <w:szCs w:val="20"/>
        </w:rPr>
      </w:pPr>
    </w:p>
    <w:p w14:paraId="515AAA53" w14:textId="25753D24" w:rsidR="00024B27" w:rsidRPr="0003254A" w:rsidRDefault="00B30DAA" w:rsidP="00B2342E">
      <w:pPr>
        <w:numPr>
          <w:ilvl w:val="1"/>
          <w:numId w:val="7"/>
        </w:numPr>
        <w:tabs>
          <w:tab w:val="left" w:pos="1537"/>
        </w:tabs>
        <w:ind w:hanging="720"/>
        <w:rPr>
          <w:rFonts w:ascii="Arial" w:eastAsia="Arial" w:hAnsi="Arial" w:cs="Arial"/>
          <w:sz w:val="20"/>
          <w:szCs w:val="20"/>
        </w:rPr>
      </w:pPr>
      <w:r w:rsidRPr="0003254A">
        <w:rPr>
          <w:rFonts w:ascii="Arial" w:eastAsia="Arial" w:hAnsi="Arial" w:cs="Arial"/>
          <w:b/>
          <w:sz w:val="20"/>
          <w:szCs w:val="20"/>
        </w:rPr>
        <w:t>Creditors (Accounts Payable).</w:t>
      </w:r>
      <w:r w:rsidRPr="0003254A">
        <w:rPr>
          <w:rFonts w:ascii="Arial" w:eastAsia="Arial" w:hAnsi="Arial" w:cs="Arial"/>
          <w:sz w:val="20"/>
          <w:szCs w:val="20"/>
        </w:rPr>
        <w:t xml:space="preserve"> This is where all monies owed to third parties are recorded as an expense and are paid when due. If you need assistance regarding a payment, please see </w:t>
      </w:r>
      <w:r w:rsidRPr="0003254A">
        <w:rPr>
          <w:rFonts w:ascii="Arial" w:eastAsia="Arial" w:hAnsi="Arial" w:cs="Arial"/>
          <w:b/>
          <w:sz w:val="20"/>
          <w:szCs w:val="20"/>
        </w:rPr>
        <w:t>Sally Corbett</w:t>
      </w:r>
      <w:r w:rsidR="007333C6" w:rsidRPr="0003254A">
        <w:rPr>
          <w:rFonts w:ascii="Arial" w:eastAsia="Arial" w:hAnsi="Arial" w:cs="Arial"/>
          <w:b/>
          <w:sz w:val="20"/>
          <w:szCs w:val="20"/>
        </w:rPr>
        <w:t xml:space="preserve"> or </w:t>
      </w:r>
      <w:r w:rsidR="007333C6" w:rsidRPr="00993F4D">
        <w:rPr>
          <w:rFonts w:ascii="Arial" w:eastAsia="Arial" w:hAnsi="Arial" w:cs="Arial"/>
          <w:b/>
          <w:sz w:val="20"/>
          <w:szCs w:val="20"/>
        </w:rPr>
        <w:t xml:space="preserve">email </w:t>
      </w:r>
      <w:hyperlink r:id="rId8" w:history="1">
        <w:r w:rsidR="007333C6" w:rsidRPr="00993F4D">
          <w:rPr>
            <w:rStyle w:val="Hyperlink"/>
            <w:rFonts w:ascii="Arial" w:eastAsia="Arial" w:hAnsi="Arial" w:cs="Arial"/>
            <w:b/>
            <w:color w:val="auto"/>
            <w:sz w:val="20"/>
            <w:szCs w:val="20"/>
          </w:rPr>
          <w:t>finance@guild.curtin.edu.au</w:t>
        </w:r>
      </w:hyperlink>
      <w:r w:rsidRPr="0003254A">
        <w:rPr>
          <w:rFonts w:ascii="Arial" w:eastAsia="Arial" w:hAnsi="Arial" w:cs="Arial"/>
          <w:b/>
          <w:sz w:val="20"/>
          <w:szCs w:val="20"/>
        </w:rPr>
        <w:t>.</w:t>
      </w:r>
    </w:p>
    <w:p w14:paraId="1E450088" w14:textId="77777777" w:rsidR="00024B27" w:rsidRPr="0003254A" w:rsidRDefault="00024B27" w:rsidP="00B2342E">
      <w:pPr>
        <w:spacing w:before="10"/>
        <w:rPr>
          <w:rFonts w:ascii="Arial" w:eastAsia="Arial" w:hAnsi="Arial" w:cs="Arial"/>
          <w:sz w:val="20"/>
          <w:szCs w:val="20"/>
        </w:rPr>
      </w:pPr>
    </w:p>
    <w:p w14:paraId="583214BB" w14:textId="77777777" w:rsidR="00024B27" w:rsidRPr="0003254A" w:rsidRDefault="00B30DAA" w:rsidP="00B2342E">
      <w:pPr>
        <w:pStyle w:val="BodyText"/>
        <w:numPr>
          <w:ilvl w:val="1"/>
          <w:numId w:val="7"/>
        </w:numPr>
        <w:tabs>
          <w:tab w:val="left" w:pos="1558"/>
        </w:tabs>
        <w:ind w:hanging="720"/>
        <w:rPr>
          <w:rFonts w:cs="Arial"/>
          <w:szCs w:val="20"/>
        </w:rPr>
      </w:pPr>
      <w:r w:rsidRPr="0003254A">
        <w:rPr>
          <w:rFonts w:cs="Arial"/>
          <w:b/>
          <w:szCs w:val="20"/>
        </w:rPr>
        <w:t xml:space="preserve">Debtors (Accounts Receivable). </w:t>
      </w:r>
      <w:r w:rsidRPr="0003254A">
        <w:rPr>
          <w:rFonts w:cs="Arial"/>
          <w:szCs w:val="20"/>
        </w:rPr>
        <w:t xml:space="preserve">If </w:t>
      </w:r>
      <w:proofErr w:type="spellStart"/>
      <w:r w:rsidRPr="0003254A">
        <w:rPr>
          <w:rFonts w:cs="Arial"/>
          <w:szCs w:val="20"/>
        </w:rPr>
        <w:t>organising</w:t>
      </w:r>
      <w:proofErr w:type="spellEnd"/>
      <w:r w:rsidRPr="0003254A">
        <w:rPr>
          <w:rFonts w:cs="Arial"/>
          <w:szCs w:val="20"/>
        </w:rPr>
        <w:t xml:space="preserve"> a special event/conference </w:t>
      </w:r>
      <w:r w:rsidR="00F96778" w:rsidRPr="0003254A">
        <w:rPr>
          <w:rFonts w:cs="Arial"/>
          <w:szCs w:val="20"/>
        </w:rPr>
        <w:t>etc.</w:t>
      </w:r>
      <w:r w:rsidRPr="0003254A">
        <w:rPr>
          <w:rFonts w:cs="Arial"/>
          <w:szCs w:val="20"/>
        </w:rPr>
        <w:t xml:space="preserve"> which requires invoices to be raised for deposits/registration fees, please discuss your requirements with our Finance Officer </w:t>
      </w:r>
      <w:r w:rsidRPr="0003254A">
        <w:rPr>
          <w:rFonts w:cs="Arial"/>
          <w:b/>
          <w:szCs w:val="20"/>
        </w:rPr>
        <w:t xml:space="preserve">Sally Corbett </w:t>
      </w:r>
      <w:r w:rsidRPr="0003254A">
        <w:rPr>
          <w:rFonts w:cs="Arial"/>
          <w:szCs w:val="20"/>
        </w:rPr>
        <w:t>to ensure the correct process and forms are being used. Also, if any money is owed to the Guild for any reason whatsoever, Sally can again help with this.</w:t>
      </w:r>
    </w:p>
    <w:p w14:paraId="14523409" w14:textId="77777777" w:rsidR="00024B27" w:rsidRPr="0003254A" w:rsidRDefault="00024B27" w:rsidP="00B2342E">
      <w:pPr>
        <w:spacing w:before="6"/>
        <w:rPr>
          <w:rFonts w:ascii="Arial" w:eastAsia="Arial" w:hAnsi="Arial" w:cs="Arial"/>
          <w:sz w:val="20"/>
          <w:szCs w:val="20"/>
        </w:rPr>
      </w:pPr>
    </w:p>
    <w:p w14:paraId="30A2F88A" w14:textId="5843E990" w:rsidR="00024B27" w:rsidRPr="0003254A" w:rsidRDefault="00B30DAA" w:rsidP="00B2342E">
      <w:pPr>
        <w:pStyle w:val="BodyText"/>
        <w:numPr>
          <w:ilvl w:val="1"/>
          <w:numId w:val="7"/>
        </w:numPr>
        <w:tabs>
          <w:tab w:val="left" w:pos="1558"/>
        </w:tabs>
        <w:ind w:hanging="720"/>
        <w:rPr>
          <w:rFonts w:cs="Arial"/>
          <w:szCs w:val="20"/>
        </w:rPr>
      </w:pPr>
      <w:r w:rsidRPr="0003254A">
        <w:rPr>
          <w:rFonts w:cs="Arial"/>
          <w:b/>
          <w:szCs w:val="20"/>
        </w:rPr>
        <w:t xml:space="preserve">Payroll. </w:t>
      </w:r>
      <w:r w:rsidRPr="0003254A">
        <w:rPr>
          <w:rFonts w:cs="Arial"/>
          <w:szCs w:val="20"/>
        </w:rPr>
        <w:t xml:space="preserve">This is the paying of salaries on a fortnightly basis. </w:t>
      </w:r>
      <w:r w:rsidRPr="0003254A">
        <w:rPr>
          <w:rFonts w:cs="Arial"/>
          <w:b/>
          <w:szCs w:val="20"/>
        </w:rPr>
        <w:t>Jo Boldison</w:t>
      </w:r>
      <w:r w:rsidR="00B2342E">
        <w:rPr>
          <w:rFonts w:cs="Arial"/>
          <w:bCs/>
          <w:szCs w:val="20"/>
        </w:rPr>
        <w:t xml:space="preserve"> processes the </w:t>
      </w:r>
      <w:proofErr w:type="gramStart"/>
      <w:r w:rsidR="00B2342E">
        <w:rPr>
          <w:rFonts w:cs="Arial"/>
          <w:bCs/>
          <w:szCs w:val="20"/>
        </w:rPr>
        <w:t>pays</w:t>
      </w:r>
      <w:proofErr w:type="gramEnd"/>
      <w:r w:rsidR="00B2342E">
        <w:rPr>
          <w:rFonts w:cs="Arial"/>
          <w:bCs/>
          <w:szCs w:val="20"/>
        </w:rPr>
        <w:t xml:space="preserve"> each fortnight</w:t>
      </w:r>
      <w:r w:rsidRPr="0003254A">
        <w:rPr>
          <w:rFonts w:cs="Arial"/>
          <w:b/>
          <w:szCs w:val="20"/>
        </w:rPr>
        <w:t xml:space="preserve"> </w:t>
      </w:r>
      <w:r w:rsidRPr="0003254A">
        <w:rPr>
          <w:rFonts w:cs="Arial"/>
          <w:szCs w:val="20"/>
        </w:rPr>
        <w:t xml:space="preserve">and she will be able to help you regarding questions associated with your pay. </w:t>
      </w:r>
      <w:r w:rsidR="00B2342E">
        <w:rPr>
          <w:rFonts w:cs="Arial"/>
          <w:szCs w:val="20"/>
        </w:rPr>
        <w:t xml:space="preserve"> Please direct enquiries to payroll@guild.curtin.edu.au.</w:t>
      </w:r>
    </w:p>
    <w:p w14:paraId="7725939B" w14:textId="77777777" w:rsidR="00024B27" w:rsidRPr="0003254A" w:rsidRDefault="00024B27" w:rsidP="00B2342E">
      <w:pPr>
        <w:spacing w:before="10"/>
        <w:rPr>
          <w:rFonts w:ascii="Arial" w:eastAsia="Arial" w:hAnsi="Arial" w:cs="Arial"/>
          <w:sz w:val="20"/>
          <w:szCs w:val="20"/>
        </w:rPr>
      </w:pPr>
    </w:p>
    <w:p w14:paraId="779C9A77" w14:textId="656A3680" w:rsidR="00024B27" w:rsidRPr="0003254A" w:rsidRDefault="00B30DAA" w:rsidP="00B2342E">
      <w:pPr>
        <w:pStyle w:val="BodyText"/>
        <w:numPr>
          <w:ilvl w:val="1"/>
          <w:numId w:val="7"/>
        </w:numPr>
        <w:tabs>
          <w:tab w:val="left" w:pos="1558"/>
        </w:tabs>
        <w:spacing w:line="239" w:lineRule="auto"/>
        <w:ind w:hanging="720"/>
        <w:rPr>
          <w:rFonts w:cs="Arial"/>
          <w:szCs w:val="20"/>
        </w:rPr>
      </w:pPr>
      <w:r w:rsidRPr="0003254A">
        <w:rPr>
          <w:rFonts w:cs="Arial"/>
          <w:b/>
          <w:szCs w:val="20"/>
        </w:rPr>
        <w:t xml:space="preserve">Monthly Financial Results. </w:t>
      </w:r>
      <w:r w:rsidRPr="0003254A">
        <w:rPr>
          <w:rFonts w:cs="Arial"/>
          <w:szCs w:val="20"/>
        </w:rPr>
        <w:t>Monthly accounts are a financial summary of</w:t>
      </w:r>
      <w:r w:rsidR="00B2342E">
        <w:rPr>
          <w:rFonts w:cs="Arial"/>
          <w:szCs w:val="20"/>
        </w:rPr>
        <w:t xml:space="preserve"> transactions for</w:t>
      </w:r>
      <w:r w:rsidRPr="0003254A">
        <w:rPr>
          <w:rFonts w:cs="Arial"/>
          <w:szCs w:val="20"/>
        </w:rPr>
        <w:t xml:space="preserve"> the Guild </w:t>
      </w:r>
      <w:r w:rsidR="005637AB" w:rsidRPr="0003254A">
        <w:rPr>
          <w:rFonts w:cs="Arial"/>
          <w:szCs w:val="20"/>
        </w:rPr>
        <w:t xml:space="preserve">overall, and in all individual portfolios, </w:t>
      </w:r>
      <w:r w:rsidRPr="0003254A">
        <w:rPr>
          <w:rFonts w:cs="Arial"/>
          <w:szCs w:val="20"/>
        </w:rPr>
        <w:t xml:space="preserve">during a particular month. If you need assistance regarding </w:t>
      </w:r>
      <w:r w:rsidR="00B2342E">
        <w:rPr>
          <w:rFonts w:cs="Arial"/>
          <w:szCs w:val="20"/>
        </w:rPr>
        <w:t xml:space="preserve">the </w:t>
      </w:r>
      <w:r w:rsidRPr="0003254A">
        <w:rPr>
          <w:rFonts w:cs="Arial"/>
          <w:szCs w:val="20"/>
        </w:rPr>
        <w:t xml:space="preserve">monthly accounts, please see </w:t>
      </w:r>
      <w:r w:rsidRPr="0003254A">
        <w:rPr>
          <w:rFonts w:cs="Arial"/>
          <w:b/>
          <w:szCs w:val="20"/>
        </w:rPr>
        <w:t>Karen Rennie</w:t>
      </w:r>
      <w:r w:rsidRPr="0003254A">
        <w:rPr>
          <w:rFonts w:cs="Arial"/>
          <w:szCs w:val="20"/>
        </w:rPr>
        <w:t>.</w:t>
      </w:r>
    </w:p>
    <w:p w14:paraId="4DDEBC7E" w14:textId="77777777" w:rsidR="00024B27" w:rsidRPr="0003254A" w:rsidRDefault="00024B27" w:rsidP="00B2342E">
      <w:pPr>
        <w:rPr>
          <w:rFonts w:ascii="Arial" w:eastAsia="Arial" w:hAnsi="Arial" w:cs="Arial"/>
          <w:sz w:val="20"/>
          <w:szCs w:val="20"/>
        </w:rPr>
      </w:pPr>
    </w:p>
    <w:p w14:paraId="0893850F" w14:textId="1A3C733F" w:rsidR="00024B27" w:rsidRDefault="00B30DAA" w:rsidP="008A7E80">
      <w:pPr>
        <w:pStyle w:val="BodyText"/>
        <w:numPr>
          <w:ilvl w:val="1"/>
          <w:numId w:val="7"/>
        </w:numPr>
        <w:tabs>
          <w:tab w:val="left" w:pos="1558"/>
        </w:tabs>
        <w:ind w:hanging="720"/>
        <w:rPr>
          <w:rFonts w:cs="Arial"/>
          <w:szCs w:val="20"/>
        </w:rPr>
      </w:pPr>
      <w:r w:rsidRPr="00154FD2">
        <w:rPr>
          <w:rFonts w:cs="Arial"/>
          <w:b/>
          <w:szCs w:val="20"/>
        </w:rPr>
        <w:t xml:space="preserve">Annual Budgets. </w:t>
      </w:r>
      <w:r w:rsidRPr="00154FD2">
        <w:rPr>
          <w:rFonts w:cs="Arial"/>
          <w:szCs w:val="20"/>
        </w:rPr>
        <w:t>Budgets are an estimate of future income and expenditure. They are prepared based on the input provided by</w:t>
      </w:r>
      <w:r w:rsidR="005637AB" w:rsidRPr="00154FD2">
        <w:rPr>
          <w:rFonts w:cs="Arial"/>
          <w:szCs w:val="20"/>
        </w:rPr>
        <w:t xml:space="preserve"> Portfolio</w:t>
      </w:r>
      <w:r w:rsidRPr="00154FD2">
        <w:rPr>
          <w:rFonts w:cs="Arial"/>
          <w:szCs w:val="20"/>
        </w:rPr>
        <w:t xml:space="preserve"> Managers</w:t>
      </w:r>
      <w:r w:rsidR="00126FC5" w:rsidRPr="00154FD2">
        <w:rPr>
          <w:rFonts w:cs="Arial"/>
          <w:szCs w:val="20"/>
        </w:rPr>
        <w:t xml:space="preserve"> and</w:t>
      </w:r>
      <w:r w:rsidRPr="00154FD2">
        <w:rPr>
          <w:rFonts w:cs="Arial"/>
          <w:szCs w:val="20"/>
        </w:rPr>
        <w:t xml:space="preserve"> Student Executives. If you need assistance regarding </w:t>
      </w:r>
      <w:r w:rsidR="00B2342E" w:rsidRPr="00154FD2">
        <w:rPr>
          <w:rFonts w:cs="Arial"/>
          <w:szCs w:val="20"/>
        </w:rPr>
        <w:t>budgets,</w:t>
      </w:r>
      <w:r w:rsidRPr="00154FD2">
        <w:rPr>
          <w:rFonts w:cs="Arial"/>
          <w:szCs w:val="20"/>
        </w:rPr>
        <w:t xml:space="preserve"> please see </w:t>
      </w:r>
      <w:r w:rsidRPr="00154FD2">
        <w:rPr>
          <w:rFonts w:cs="Arial"/>
          <w:b/>
          <w:szCs w:val="20"/>
        </w:rPr>
        <w:t>Karen Rennie</w:t>
      </w:r>
      <w:r w:rsidRPr="00154FD2">
        <w:rPr>
          <w:rFonts w:cs="Arial"/>
          <w:szCs w:val="20"/>
        </w:rPr>
        <w:t>.</w:t>
      </w:r>
    </w:p>
    <w:p w14:paraId="44620EDE" w14:textId="77777777" w:rsidR="00154FD2" w:rsidRDefault="00154FD2" w:rsidP="00154FD2">
      <w:pPr>
        <w:pStyle w:val="BodyText"/>
        <w:tabs>
          <w:tab w:val="left" w:pos="1558"/>
        </w:tabs>
        <w:ind w:left="1558"/>
        <w:rPr>
          <w:rFonts w:cs="Arial"/>
          <w:szCs w:val="20"/>
        </w:rPr>
      </w:pPr>
    </w:p>
    <w:p w14:paraId="3FF235B8" w14:textId="77777777" w:rsidR="00154FD2" w:rsidRPr="00154FD2" w:rsidRDefault="00154FD2" w:rsidP="00154FD2">
      <w:pPr>
        <w:pStyle w:val="BodyText"/>
        <w:tabs>
          <w:tab w:val="left" w:pos="1558"/>
        </w:tabs>
        <w:ind w:left="1558"/>
        <w:rPr>
          <w:rFonts w:cs="Arial"/>
          <w:szCs w:val="20"/>
        </w:rPr>
      </w:pPr>
    </w:p>
    <w:p w14:paraId="1E6445A7" w14:textId="4494DBF2" w:rsidR="00D50ED5" w:rsidRPr="0003254A" w:rsidRDefault="00371438" w:rsidP="00B2342E">
      <w:pPr>
        <w:pStyle w:val="Heading1"/>
        <w:numPr>
          <w:ilvl w:val="0"/>
          <w:numId w:val="7"/>
        </w:numPr>
        <w:tabs>
          <w:tab w:val="left" w:pos="709"/>
        </w:tabs>
        <w:spacing w:before="69"/>
        <w:rPr>
          <w:rFonts w:cs="Arial"/>
          <w:b w:val="0"/>
          <w:bCs w:val="0"/>
          <w:sz w:val="20"/>
          <w:szCs w:val="20"/>
        </w:rPr>
      </w:pPr>
      <w:bookmarkStart w:id="4" w:name="_bookmark1"/>
      <w:bookmarkStart w:id="5" w:name="_HOW_BUDGETS_WORK"/>
      <w:bookmarkStart w:id="6" w:name="_Toc527637377"/>
      <w:bookmarkStart w:id="7" w:name="_Toc185922749"/>
      <w:bookmarkStart w:id="8" w:name="_Toc185927919"/>
      <w:bookmarkEnd w:id="4"/>
      <w:bookmarkEnd w:id="5"/>
      <w:r w:rsidRPr="0003254A">
        <w:rPr>
          <w:rFonts w:cs="Arial"/>
          <w:sz w:val="20"/>
          <w:szCs w:val="20"/>
        </w:rPr>
        <w:t xml:space="preserve">ANNUAL </w:t>
      </w:r>
      <w:r w:rsidR="00B30DAA" w:rsidRPr="0003254A">
        <w:rPr>
          <w:rFonts w:cs="Arial"/>
          <w:sz w:val="20"/>
          <w:szCs w:val="20"/>
        </w:rPr>
        <w:t>BUDGETS</w:t>
      </w:r>
      <w:bookmarkEnd w:id="6"/>
      <w:bookmarkEnd w:id="7"/>
      <w:bookmarkEnd w:id="8"/>
    </w:p>
    <w:p w14:paraId="07D0C9CC" w14:textId="77777777" w:rsidR="00024B27" w:rsidRPr="0003254A" w:rsidRDefault="0069314A" w:rsidP="00B2342E">
      <w:pPr>
        <w:pStyle w:val="BodyText"/>
        <w:ind w:left="0" w:firstLine="684"/>
        <w:rPr>
          <w:bCs/>
        </w:rPr>
      </w:pPr>
      <w:r w:rsidRPr="0003254A">
        <w:rPr>
          <w:bCs/>
        </w:rPr>
        <w:t>(</w:t>
      </w:r>
      <w:r w:rsidRPr="0003254A">
        <w:t xml:space="preserve">See sample of a budget report </w:t>
      </w:r>
      <w:hyperlink w:anchor="_BUDGET_REPORT" w:history="1">
        <w:r w:rsidRPr="0003254A">
          <w:rPr>
            <w:rStyle w:val="Hyperlink"/>
            <w:u w:color="0462C1"/>
          </w:rPr>
          <w:t>below</w:t>
        </w:r>
      </w:hyperlink>
      <w:r w:rsidRPr="0003254A">
        <w:rPr>
          <w:u w:color="0462C1"/>
        </w:rPr>
        <w:t>)</w:t>
      </w:r>
    </w:p>
    <w:p w14:paraId="6FDA5E70" w14:textId="77777777" w:rsidR="00024B27" w:rsidRPr="0003254A" w:rsidRDefault="00024B27" w:rsidP="00B2342E">
      <w:pPr>
        <w:spacing w:before="3"/>
        <w:rPr>
          <w:rFonts w:ascii="Arial" w:eastAsia="Arial" w:hAnsi="Arial" w:cs="Arial"/>
          <w:b/>
          <w:bCs/>
          <w:sz w:val="20"/>
          <w:szCs w:val="20"/>
        </w:rPr>
      </w:pPr>
    </w:p>
    <w:p w14:paraId="2765EBE5" w14:textId="77777777" w:rsidR="00024B27" w:rsidRPr="0003254A" w:rsidRDefault="00EB3D76" w:rsidP="00B2342E">
      <w:pPr>
        <w:pStyle w:val="Heading3"/>
        <w:numPr>
          <w:ilvl w:val="1"/>
          <w:numId w:val="7"/>
        </w:numPr>
        <w:tabs>
          <w:tab w:val="left" w:pos="1251"/>
        </w:tabs>
        <w:ind w:left="1253" w:hanging="567"/>
        <w:rPr>
          <w:rFonts w:cs="Arial"/>
          <w:b w:val="0"/>
          <w:bCs w:val="0"/>
          <w:i w:val="0"/>
          <w:sz w:val="20"/>
          <w:szCs w:val="20"/>
        </w:rPr>
      </w:pPr>
      <w:bookmarkStart w:id="9" w:name="_bookmark2"/>
      <w:bookmarkStart w:id="10" w:name="_General"/>
      <w:bookmarkEnd w:id="9"/>
      <w:bookmarkEnd w:id="10"/>
      <w:r w:rsidRPr="0003254A">
        <w:rPr>
          <w:rFonts w:cs="Arial"/>
          <w:i w:val="0"/>
          <w:sz w:val="20"/>
          <w:szCs w:val="20"/>
        </w:rPr>
        <w:t>The Budget Process</w:t>
      </w:r>
    </w:p>
    <w:p w14:paraId="0C1777C0" w14:textId="77777777" w:rsidR="00024B27" w:rsidRPr="0003254A" w:rsidRDefault="00024B27" w:rsidP="00B2342E">
      <w:pPr>
        <w:spacing w:before="11"/>
        <w:rPr>
          <w:rFonts w:ascii="Arial" w:eastAsia="Arial" w:hAnsi="Arial" w:cs="Arial"/>
          <w:b/>
          <w:bCs/>
          <w:i/>
          <w:sz w:val="20"/>
          <w:szCs w:val="20"/>
        </w:rPr>
      </w:pPr>
    </w:p>
    <w:p w14:paraId="7B59C621" w14:textId="46704B20" w:rsidR="005637AB" w:rsidRPr="0003254A" w:rsidRDefault="00B131F9" w:rsidP="00B2342E">
      <w:pPr>
        <w:pStyle w:val="BodyText"/>
        <w:ind w:left="1021"/>
        <w:rPr>
          <w:rFonts w:cs="Arial"/>
          <w:szCs w:val="20"/>
        </w:rPr>
      </w:pPr>
      <w:r>
        <w:rPr>
          <w:rFonts w:cs="Arial"/>
          <w:szCs w:val="20"/>
        </w:rPr>
        <w:t>Each year t</w:t>
      </w:r>
      <w:r w:rsidR="00B30DAA" w:rsidRPr="0003254A">
        <w:rPr>
          <w:rFonts w:cs="Arial"/>
          <w:szCs w:val="20"/>
        </w:rPr>
        <w:t xml:space="preserve">he Management Accountant prepares </w:t>
      </w:r>
      <w:r w:rsidR="00982250" w:rsidRPr="0003254A">
        <w:rPr>
          <w:rFonts w:cs="Arial"/>
          <w:szCs w:val="20"/>
        </w:rPr>
        <w:t xml:space="preserve">a </w:t>
      </w:r>
      <w:r w:rsidR="00B30DAA" w:rsidRPr="0003254A">
        <w:rPr>
          <w:rFonts w:cs="Arial"/>
          <w:szCs w:val="20"/>
        </w:rPr>
        <w:t>budget</w:t>
      </w:r>
      <w:r w:rsidR="00EB3D76" w:rsidRPr="0003254A">
        <w:rPr>
          <w:rFonts w:cs="Arial"/>
          <w:szCs w:val="20"/>
        </w:rPr>
        <w:t xml:space="preserve"> for the following year</w:t>
      </w:r>
      <w:r w:rsidR="00B30DAA" w:rsidRPr="0003254A">
        <w:rPr>
          <w:rFonts w:cs="Arial"/>
          <w:szCs w:val="20"/>
        </w:rPr>
        <w:t xml:space="preserve"> for all the different Guild </w:t>
      </w:r>
      <w:r w:rsidR="005637AB" w:rsidRPr="0003254A">
        <w:rPr>
          <w:rFonts w:cs="Arial"/>
          <w:szCs w:val="20"/>
        </w:rPr>
        <w:t>portfolios</w:t>
      </w:r>
      <w:r w:rsidR="00B30DAA" w:rsidRPr="0003254A">
        <w:rPr>
          <w:rFonts w:cs="Arial"/>
          <w:szCs w:val="20"/>
        </w:rPr>
        <w:t>.</w:t>
      </w:r>
      <w:r w:rsidR="005637AB" w:rsidRPr="0003254A">
        <w:rPr>
          <w:rFonts w:cs="Arial"/>
          <w:szCs w:val="20"/>
        </w:rPr>
        <w:t xml:space="preserve">  </w:t>
      </w:r>
    </w:p>
    <w:p w14:paraId="3E12E7D5" w14:textId="77777777" w:rsidR="005637AB" w:rsidRPr="0003254A" w:rsidRDefault="005637AB" w:rsidP="00B2342E">
      <w:pPr>
        <w:pStyle w:val="BodyText"/>
        <w:ind w:left="1021"/>
        <w:rPr>
          <w:rFonts w:cs="Arial"/>
          <w:szCs w:val="20"/>
        </w:rPr>
      </w:pPr>
    </w:p>
    <w:p w14:paraId="7654BC5A" w14:textId="1ED5D6BB" w:rsidR="00982250" w:rsidRPr="0003254A" w:rsidRDefault="005637AB" w:rsidP="00B2342E">
      <w:pPr>
        <w:pStyle w:val="BodyText"/>
        <w:ind w:left="1021"/>
        <w:rPr>
          <w:rFonts w:cs="Arial"/>
          <w:szCs w:val="20"/>
        </w:rPr>
      </w:pPr>
      <w:r w:rsidRPr="0003254A">
        <w:rPr>
          <w:rFonts w:cs="Arial"/>
          <w:szCs w:val="20"/>
        </w:rPr>
        <w:t>The process begins</w:t>
      </w:r>
      <w:r w:rsidR="00EB3D76" w:rsidRPr="0003254A">
        <w:rPr>
          <w:rFonts w:cs="Arial"/>
          <w:szCs w:val="20"/>
        </w:rPr>
        <w:t xml:space="preserve"> </w:t>
      </w:r>
      <w:r w:rsidR="00B131F9">
        <w:rPr>
          <w:rFonts w:cs="Arial"/>
          <w:szCs w:val="20"/>
        </w:rPr>
        <w:t>in</w:t>
      </w:r>
      <w:r w:rsidR="00EB3D76" w:rsidRPr="0003254A">
        <w:rPr>
          <w:rFonts w:cs="Arial"/>
          <w:szCs w:val="20"/>
        </w:rPr>
        <w:t xml:space="preserve"> August</w:t>
      </w:r>
      <w:r w:rsidR="00B131F9">
        <w:rPr>
          <w:rFonts w:cs="Arial"/>
          <w:szCs w:val="20"/>
        </w:rPr>
        <w:t xml:space="preserve">.  Generally, the budget is a copy of </w:t>
      </w:r>
      <w:r w:rsidRPr="0003254A">
        <w:rPr>
          <w:rFonts w:cs="Arial"/>
          <w:szCs w:val="20"/>
        </w:rPr>
        <w:t>the current year’s budget</w:t>
      </w:r>
      <w:r w:rsidR="00B131F9">
        <w:rPr>
          <w:rFonts w:cs="Arial"/>
          <w:szCs w:val="20"/>
        </w:rPr>
        <w:t>, with changes made for CPI and inflation</w:t>
      </w:r>
      <w:r w:rsidRPr="0003254A">
        <w:rPr>
          <w:rFonts w:cs="Arial"/>
          <w:szCs w:val="20"/>
        </w:rPr>
        <w:t xml:space="preserve">.  </w:t>
      </w:r>
      <w:r w:rsidR="00073692" w:rsidRPr="0003254A">
        <w:rPr>
          <w:rFonts w:cs="Arial"/>
          <w:szCs w:val="20"/>
        </w:rPr>
        <w:t>The s</w:t>
      </w:r>
      <w:r w:rsidR="00B30DAA" w:rsidRPr="0003254A">
        <w:rPr>
          <w:rFonts w:cs="Arial"/>
          <w:szCs w:val="20"/>
        </w:rPr>
        <w:t>alaries and wages budget</w:t>
      </w:r>
      <w:r w:rsidR="00982250" w:rsidRPr="0003254A">
        <w:rPr>
          <w:rFonts w:cs="Arial"/>
          <w:szCs w:val="20"/>
        </w:rPr>
        <w:t>s</w:t>
      </w:r>
      <w:r w:rsidR="00B30DAA" w:rsidRPr="0003254A">
        <w:rPr>
          <w:rFonts w:cs="Arial"/>
          <w:szCs w:val="20"/>
        </w:rPr>
        <w:t xml:space="preserve"> </w:t>
      </w:r>
      <w:r w:rsidRPr="0003254A">
        <w:rPr>
          <w:rFonts w:cs="Arial"/>
          <w:szCs w:val="20"/>
        </w:rPr>
        <w:t xml:space="preserve">are adjusted to </w:t>
      </w:r>
      <w:r w:rsidR="00B30DAA" w:rsidRPr="0003254A">
        <w:rPr>
          <w:rFonts w:cs="Arial"/>
          <w:szCs w:val="20"/>
        </w:rPr>
        <w:t xml:space="preserve">allow for </w:t>
      </w:r>
      <w:r w:rsidR="00B131F9">
        <w:rPr>
          <w:rFonts w:cs="Arial"/>
          <w:szCs w:val="20"/>
        </w:rPr>
        <w:t>the current remuneration committee decision, ECA and award changes</w:t>
      </w:r>
      <w:r w:rsidR="00B30DAA" w:rsidRPr="0003254A">
        <w:rPr>
          <w:rFonts w:cs="Arial"/>
          <w:szCs w:val="20"/>
        </w:rPr>
        <w:t>.</w:t>
      </w:r>
      <w:r w:rsidR="00126FC5" w:rsidRPr="0003254A">
        <w:rPr>
          <w:rFonts w:cs="Arial"/>
          <w:szCs w:val="20"/>
        </w:rPr>
        <w:t xml:space="preserve"> </w:t>
      </w:r>
      <w:r w:rsidR="00982250" w:rsidRPr="0003254A">
        <w:rPr>
          <w:rFonts w:cs="Arial"/>
          <w:szCs w:val="20"/>
        </w:rPr>
        <w:t xml:space="preserve"> The Management Account then asks for feedback from the Secretary and Portfolio Managers to see if there are any changes they </w:t>
      </w:r>
      <w:proofErr w:type="gramStart"/>
      <w:r w:rsidR="00982250" w:rsidRPr="0003254A">
        <w:rPr>
          <w:rFonts w:cs="Arial"/>
          <w:szCs w:val="20"/>
        </w:rPr>
        <w:t>may</w:t>
      </w:r>
      <w:proofErr w:type="gramEnd"/>
      <w:r w:rsidR="00982250" w:rsidRPr="0003254A">
        <w:rPr>
          <w:rFonts w:cs="Arial"/>
          <w:szCs w:val="20"/>
        </w:rPr>
        <w:t xml:space="preserve"> like to see in terms of </w:t>
      </w:r>
      <w:r w:rsidR="00EB3D76" w:rsidRPr="0003254A">
        <w:rPr>
          <w:rFonts w:cs="Arial"/>
          <w:szCs w:val="20"/>
        </w:rPr>
        <w:t xml:space="preserve">moving funding around between </w:t>
      </w:r>
      <w:r w:rsidR="00982250" w:rsidRPr="0003254A">
        <w:rPr>
          <w:rFonts w:cs="Arial"/>
          <w:szCs w:val="20"/>
        </w:rPr>
        <w:t xml:space="preserve">the individual budgeted expense lines within their areas.  </w:t>
      </w:r>
    </w:p>
    <w:p w14:paraId="2BCAD111" w14:textId="77777777" w:rsidR="00982250" w:rsidRPr="0003254A" w:rsidRDefault="00982250" w:rsidP="00B2342E">
      <w:pPr>
        <w:pStyle w:val="BodyText"/>
        <w:ind w:left="1021"/>
        <w:rPr>
          <w:rFonts w:cs="Arial"/>
          <w:szCs w:val="20"/>
        </w:rPr>
      </w:pPr>
    </w:p>
    <w:p w14:paraId="1EC34322" w14:textId="77777777" w:rsidR="00024B27" w:rsidRPr="0003254A" w:rsidRDefault="00126FC5" w:rsidP="00B2342E">
      <w:pPr>
        <w:pStyle w:val="BodyText"/>
        <w:ind w:left="1021"/>
        <w:rPr>
          <w:rFonts w:cs="Arial"/>
          <w:szCs w:val="20"/>
        </w:rPr>
      </w:pPr>
      <w:r w:rsidRPr="0003254A">
        <w:rPr>
          <w:rFonts w:cs="Arial"/>
          <w:szCs w:val="20"/>
        </w:rPr>
        <w:t>The result is the first draft of next year’s budget.</w:t>
      </w:r>
    </w:p>
    <w:p w14:paraId="43F32D8B" w14:textId="77777777" w:rsidR="00EB3D76" w:rsidRPr="0003254A" w:rsidRDefault="00EB3D76" w:rsidP="00B2342E">
      <w:pPr>
        <w:pStyle w:val="Heading3"/>
        <w:tabs>
          <w:tab w:val="left" w:pos="1196"/>
        </w:tabs>
        <w:rPr>
          <w:rFonts w:cs="Arial"/>
          <w:i w:val="0"/>
          <w:sz w:val="20"/>
          <w:szCs w:val="20"/>
        </w:rPr>
      </w:pPr>
    </w:p>
    <w:p w14:paraId="6326FE31" w14:textId="77777777" w:rsidR="00EB3D76" w:rsidRPr="0003254A" w:rsidRDefault="00EB3D76" w:rsidP="00B2342E">
      <w:pPr>
        <w:pStyle w:val="Heading3"/>
        <w:numPr>
          <w:ilvl w:val="1"/>
          <w:numId w:val="7"/>
        </w:numPr>
        <w:tabs>
          <w:tab w:val="left" w:pos="1196"/>
        </w:tabs>
        <w:ind w:left="1247" w:hanging="567"/>
        <w:rPr>
          <w:rFonts w:cs="Arial"/>
          <w:i w:val="0"/>
          <w:sz w:val="20"/>
          <w:szCs w:val="20"/>
        </w:rPr>
      </w:pPr>
      <w:r w:rsidRPr="0003254A">
        <w:rPr>
          <w:rFonts w:cs="Arial"/>
          <w:i w:val="0"/>
          <w:sz w:val="20"/>
          <w:szCs w:val="20"/>
        </w:rPr>
        <w:t>Finance &amp; Risk Committee</w:t>
      </w:r>
    </w:p>
    <w:p w14:paraId="69F28FB1" w14:textId="77777777" w:rsidR="00EB3D76" w:rsidRPr="0003254A" w:rsidRDefault="00EB3D76" w:rsidP="00B2342E">
      <w:pPr>
        <w:pStyle w:val="Heading3"/>
        <w:tabs>
          <w:tab w:val="left" w:pos="1196"/>
        </w:tabs>
        <w:ind w:left="1195" w:firstLine="0"/>
        <w:rPr>
          <w:rFonts w:cs="Arial"/>
          <w:b w:val="0"/>
          <w:bCs w:val="0"/>
          <w:i w:val="0"/>
          <w:sz w:val="20"/>
          <w:szCs w:val="20"/>
        </w:rPr>
      </w:pPr>
    </w:p>
    <w:p w14:paraId="197F56BD" w14:textId="0C9B7FF4" w:rsidR="00EB3D76" w:rsidRPr="0003254A" w:rsidRDefault="00EB3D76" w:rsidP="00B2342E">
      <w:pPr>
        <w:ind w:left="1021"/>
        <w:rPr>
          <w:rFonts w:ascii="Arial" w:eastAsia="Arial" w:hAnsi="Arial" w:cs="Arial"/>
          <w:sz w:val="20"/>
          <w:szCs w:val="20"/>
        </w:rPr>
      </w:pPr>
      <w:r w:rsidRPr="0003254A">
        <w:rPr>
          <w:rFonts w:ascii="Arial" w:eastAsia="Arial" w:hAnsi="Arial" w:cs="Arial"/>
          <w:sz w:val="20"/>
          <w:szCs w:val="20"/>
        </w:rPr>
        <w:t>One of the jobs of the Finance &amp; Risk committee is to review the budget each year.  At the September meeting the first draft is reviewed and suggestions made.  These are then incorporated into the budget where possible.</w:t>
      </w:r>
    </w:p>
    <w:p w14:paraId="452F578B" w14:textId="77777777" w:rsidR="00EB3D76" w:rsidRPr="0003254A" w:rsidRDefault="00EB3D76" w:rsidP="00B2342E">
      <w:pPr>
        <w:ind w:left="1021"/>
        <w:rPr>
          <w:rFonts w:ascii="Arial" w:eastAsia="Arial" w:hAnsi="Arial" w:cs="Arial"/>
          <w:sz w:val="20"/>
          <w:szCs w:val="20"/>
        </w:rPr>
      </w:pPr>
    </w:p>
    <w:p w14:paraId="443E42E4" w14:textId="77777777" w:rsidR="00EB3D76" w:rsidRPr="0003254A" w:rsidRDefault="00EB3D76" w:rsidP="00B2342E">
      <w:pPr>
        <w:ind w:left="1021"/>
        <w:rPr>
          <w:rFonts w:ascii="Arial" w:eastAsia="Arial" w:hAnsi="Arial" w:cs="Arial"/>
          <w:sz w:val="20"/>
          <w:szCs w:val="20"/>
        </w:rPr>
      </w:pPr>
      <w:r w:rsidRPr="0003254A">
        <w:rPr>
          <w:rFonts w:ascii="Arial" w:eastAsia="Arial" w:hAnsi="Arial" w:cs="Arial"/>
          <w:sz w:val="20"/>
          <w:szCs w:val="20"/>
        </w:rPr>
        <w:t>The final budget is then presented at the November meeting of this committee.  The committee then recommends the budget to Guild Council</w:t>
      </w:r>
      <w:r w:rsidR="00665A2A" w:rsidRPr="0003254A">
        <w:rPr>
          <w:rFonts w:ascii="Arial" w:eastAsia="Arial" w:hAnsi="Arial" w:cs="Arial"/>
          <w:sz w:val="20"/>
          <w:szCs w:val="20"/>
        </w:rPr>
        <w:t>.</w:t>
      </w:r>
    </w:p>
    <w:p w14:paraId="2399050A" w14:textId="77777777" w:rsidR="00EB3D76" w:rsidRPr="0003254A" w:rsidRDefault="00EB3D76" w:rsidP="00B2342E">
      <w:pPr>
        <w:pStyle w:val="Heading3"/>
        <w:tabs>
          <w:tab w:val="left" w:pos="1196"/>
        </w:tabs>
        <w:ind w:left="1195" w:firstLine="0"/>
        <w:rPr>
          <w:rFonts w:cs="Arial"/>
          <w:b w:val="0"/>
          <w:bCs w:val="0"/>
          <w:i w:val="0"/>
          <w:sz w:val="20"/>
          <w:szCs w:val="20"/>
        </w:rPr>
      </w:pPr>
    </w:p>
    <w:p w14:paraId="40630CCD" w14:textId="77777777" w:rsidR="00EB3D76" w:rsidRPr="0003254A" w:rsidRDefault="00EB3D76" w:rsidP="00B2342E">
      <w:pPr>
        <w:pStyle w:val="Heading3"/>
        <w:numPr>
          <w:ilvl w:val="1"/>
          <w:numId w:val="7"/>
        </w:numPr>
        <w:tabs>
          <w:tab w:val="left" w:pos="1196"/>
        </w:tabs>
        <w:ind w:left="1247" w:hanging="567"/>
        <w:rPr>
          <w:rFonts w:cs="Arial"/>
          <w:i w:val="0"/>
          <w:sz w:val="20"/>
          <w:szCs w:val="20"/>
        </w:rPr>
      </w:pPr>
      <w:r w:rsidRPr="0003254A">
        <w:rPr>
          <w:rFonts w:cs="Arial"/>
          <w:i w:val="0"/>
          <w:sz w:val="20"/>
          <w:szCs w:val="20"/>
        </w:rPr>
        <w:t>Guild Council</w:t>
      </w:r>
    </w:p>
    <w:p w14:paraId="32EEE8D8" w14:textId="77777777" w:rsidR="00EB3D76" w:rsidRPr="0003254A" w:rsidRDefault="00EB3D76" w:rsidP="00B2342E">
      <w:pPr>
        <w:pStyle w:val="Heading3"/>
        <w:tabs>
          <w:tab w:val="left" w:pos="1196"/>
        </w:tabs>
        <w:ind w:left="1195" w:firstLine="0"/>
        <w:rPr>
          <w:rFonts w:cs="Arial"/>
          <w:b w:val="0"/>
          <w:bCs w:val="0"/>
          <w:i w:val="0"/>
          <w:sz w:val="20"/>
          <w:szCs w:val="20"/>
        </w:rPr>
      </w:pPr>
    </w:p>
    <w:p w14:paraId="12676E2E" w14:textId="77777777" w:rsidR="00EB3D76" w:rsidRPr="0003254A" w:rsidRDefault="00EB3D76" w:rsidP="00B2342E">
      <w:pPr>
        <w:ind w:left="1021"/>
        <w:rPr>
          <w:rFonts w:ascii="Arial" w:eastAsia="Arial" w:hAnsi="Arial" w:cs="Arial"/>
          <w:sz w:val="20"/>
          <w:szCs w:val="20"/>
        </w:rPr>
      </w:pPr>
      <w:r w:rsidRPr="0003254A">
        <w:rPr>
          <w:rFonts w:ascii="Arial" w:eastAsia="Arial" w:hAnsi="Arial" w:cs="Arial"/>
          <w:sz w:val="20"/>
          <w:szCs w:val="20"/>
        </w:rPr>
        <w:t>The final version of the budget is provided to the Guild Council at its November meeting.  The Council has the right to ask questions and receive clear responses to their questions from either the Guild President, Managing Director, Secretary and/or Management Accountant. Complex enquiries are encouraged to be asked before the Guild Council meets so that clear answers can be given at the Council meeting.</w:t>
      </w:r>
    </w:p>
    <w:p w14:paraId="24FA87AB" w14:textId="77777777" w:rsidR="00EB3D76" w:rsidRPr="0003254A" w:rsidRDefault="00EB3D76" w:rsidP="00B2342E">
      <w:pPr>
        <w:ind w:left="1021"/>
        <w:rPr>
          <w:rFonts w:ascii="Arial" w:eastAsia="Arial" w:hAnsi="Arial" w:cs="Arial"/>
          <w:sz w:val="16"/>
          <w:szCs w:val="20"/>
        </w:rPr>
      </w:pPr>
    </w:p>
    <w:p w14:paraId="3A33845D" w14:textId="2670F689" w:rsidR="00EB3D76" w:rsidRPr="0003254A" w:rsidRDefault="00EB3D76" w:rsidP="00B2342E">
      <w:pPr>
        <w:ind w:left="1021"/>
        <w:rPr>
          <w:rFonts w:ascii="Arial" w:eastAsia="Arial" w:hAnsi="Arial" w:cs="Arial"/>
          <w:sz w:val="20"/>
          <w:szCs w:val="20"/>
        </w:rPr>
      </w:pPr>
      <w:r w:rsidRPr="0003254A">
        <w:rPr>
          <w:rFonts w:ascii="Arial" w:eastAsia="Arial" w:hAnsi="Arial" w:cs="Arial"/>
          <w:sz w:val="20"/>
          <w:szCs w:val="20"/>
        </w:rPr>
        <w:t xml:space="preserve">Once </w:t>
      </w:r>
      <w:proofErr w:type="gramStart"/>
      <w:r w:rsidRPr="0003254A">
        <w:rPr>
          <w:rFonts w:ascii="Arial" w:eastAsia="Arial" w:hAnsi="Arial" w:cs="Arial"/>
          <w:sz w:val="20"/>
          <w:szCs w:val="20"/>
        </w:rPr>
        <w:t>Council</w:t>
      </w:r>
      <w:proofErr w:type="gramEnd"/>
      <w:r w:rsidRPr="0003254A">
        <w:rPr>
          <w:rFonts w:ascii="Arial" w:eastAsia="Arial" w:hAnsi="Arial" w:cs="Arial"/>
          <w:sz w:val="20"/>
          <w:szCs w:val="20"/>
        </w:rPr>
        <w:t xml:space="preserve"> is satisfied that the budget is sustainable</w:t>
      </w:r>
      <w:r w:rsidR="00462FC4">
        <w:rPr>
          <w:rFonts w:ascii="Arial" w:eastAsia="Arial" w:hAnsi="Arial" w:cs="Arial"/>
          <w:sz w:val="20"/>
          <w:szCs w:val="20"/>
        </w:rPr>
        <w:t>,</w:t>
      </w:r>
      <w:r w:rsidRPr="0003254A">
        <w:rPr>
          <w:rFonts w:ascii="Arial" w:eastAsia="Arial" w:hAnsi="Arial" w:cs="Arial"/>
          <w:sz w:val="20"/>
          <w:szCs w:val="20"/>
        </w:rPr>
        <w:t xml:space="preserve"> the budget is generally approved</w:t>
      </w:r>
      <w:r w:rsidR="00F53811" w:rsidRPr="0003254A">
        <w:rPr>
          <w:rFonts w:ascii="Arial" w:eastAsia="Arial" w:hAnsi="Arial" w:cs="Arial"/>
          <w:sz w:val="20"/>
          <w:szCs w:val="20"/>
        </w:rPr>
        <w:t>.</w:t>
      </w:r>
    </w:p>
    <w:p w14:paraId="6569A412" w14:textId="77777777" w:rsidR="00024B27" w:rsidRPr="0003254A" w:rsidRDefault="00024B27" w:rsidP="00B2342E">
      <w:pPr>
        <w:spacing w:before="10"/>
        <w:rPr>
          <w:rFonts w:ascii="Arial" w:eastAsia="Arial" w:hAnsi="Arial" w:cs="Arial"/>
          <w:sz w:val="20"/>
          <w:szCs w:val="20"/>
        </w:rPr>
      </w:pPr>
    </w:p>
    <w:p w14:paraId="20C840E6" w14:textId="77777777" w:rsidR="00181E2A" w:rsidRPr="0003254A" w:rsidRDefault="00F53811" w:rsidP="00B2342E">
      <w:pPr>
        <w:pStyle w:val="Heading3"/>
        <w:numPr>
          <w:ilvl w:val="1"/>
          <w:numId w:val="7"/>
        </w:numPr>
        <w:tabs>
          <w:tab w:val="left" w:pos="1196"/>
        </w:tabs>
        <w:ind w:left="1253" w:hanging="567"/>
        <w:rPr>
          <w:rFonts w:cs="Arial"/>
          <w:i w:val="0"/>
          <w:sz w:val="20"/>
          <w:szCs w:val="20"/>
        </w:rPr>
      </w:pPr>
      <w:bookmarkStart w:id="11" w:name="_bookmark3"/>
      <w:bookmarkEnd w:id="11"/>
      <w:r w:rsidRPr="0003254A">
        <w:rPr>
          <w:rFonts w:cs="Arial"/>
          <w:i w:val="0"/>
          <w:sz w:val="20"/>
          <w:szCs w:val="20"/>
        </w:rPr>
        <w:t>Accessing Budgets</w:t>
      </w:r>
    </w:p>
    <w:p w14:paraId="3D6E82C8" w14:textId="77777777" w:rsidR="00181E2A" w:rsidRPr="0003254A" w:rsidRDefault="00181E2A" w:rsidP="00B2342E">
      <w:pPr>
        <w:pStyle w:val="Heading3"/>
        <w:tabs>
          <w:tab w:val="left" w:pos="1196"/>
        </w:tabs>
        <w:ind w:left="1195" w:firstLine="0"/>
        <w:rPr>
          <w:rFonts w:cs="Arial"/>
          <w:b w:val="0"/>
          <w:bCs w:val="0"/>
          <w:i w:val="0"/>
          <w:sz w:val="16"/>
          <w:szCs w:val="20"/>
        </w:rPr>
      </w:pPr>
    </w:p>
    <w:p w14:paraId="26B49D7F" w14:textId="51EE25AD" w:rsidR="00F53811" w:rsidRPr="0003254A" w:rsidRDefault="00F53811" w:rsidP="00B2342E">
      <w:pPr>
        <w:ind w:left="1021"/>
        <w:rPr>
          <w:rFonts w:ascii="Arial" w:eastAsia="Arial" w:hAnsi="Arial" w:cs="Arial"/>
          <w:sz w:val="20"/>
          <w:szCs w:val="20"/>
        </w:rPr>
      </w:pPr>
      <w:r w:rsidRPr="0003254A">
        <w:rPr>
          <w:rFonts w:ascii="Arial" w:eastAsia="Arial" w:hAnsi="Arial" w:cs="Arial"/>
          <w:sz w:val="20"/>
          <w:szCs w:val="20"/>
        </w:rPr>
        <w:t xml:space="preserve">The final Guild budget is available M-Files.  A link for the excel version of the budget will be emailed to </w:t>
      </w:r>
      <w:r w:rsidR="00F43CE0">
        <w:rPr>
          <w:rFonts w:ascii="Arial" w:eastAsia="Arial" w:hAnsi="Arial" w:cs="Arial"/>
          <w:sz w:val="20"/>
          <w:szCs w:val="20"/>
        </w:rPr>
        <w:t>all the Executives</w:t>
      </w:r>
      <w:r w:rsidRPr="0003254A">
        <w:rPr>
          <w:rFonts w:ascii="Arial" w:eastAsia="Arial" w:hAnsi="Arial" w:cs="Arial"/>
          <w:sz w:val="20"/>
          <w:szCs w:val="20"/>
        </w:rPr>
        <w:t xml:space="preserve">.  </w:t>
      </w:r>
    </w:p>
    <w:p w14:paraId="0EB49834" w14:textId="77777777" w:rsidR="00181E2A" w:rsidRPr="0003254A" w:rsidRDefault="00181E2A" w:rsidP="00B2342E">
      <w:pPr>
        <w:pStyle w:val="Heading3"/>
        <w:tabs>
          <w:tab w:val="left" w:pos="1196"/>
        </w:tabs>
        <w:ind w:left="1195" w:firstLine="0"/>
        <w:rPr>
          <w:rFonts w:cs="Arial"/>
          <w:b w:val="0"/>
          <w:bCs w:val="0"/>
          <w:i w:val="0"/>
          <w:sz w:val="16"/>
          <w:szCs w:val="20"/>
        </w:rPr>
      </w:pPr>
    </w:p>
    <w:p w14:paraId="413FC4C1" w14:textId="77777777" w:rsidR="00024B27" w:rsidRPr="0003254A" w:rsidRDefault="00F53811" w:rsidP="00B2342E">
      <w:pPr>
        <w:pStyle w:val="Heading3"/>
        <w:numPr>
          <w:ilvl w:val="1"/>
          <w:numId w:val="7"/>
        </w:numPr>
        <w:tabs>
          <w:tab w:val="left" w:pos="1196"/>
        </w:tabs>
        <w:ind w:left="1253" w:hanging="567"/>
        <w:rPr>
          <w:rFonts w:cs="Arial"/>
          <w:b w:val="0"/>
          <w:bCs w:val="0"/>
          <w:i w:val="0"/>
          <w:sz w:val="20"/>
          <w:szCs w:val="20"/>
        </w:rPr>
      </w:pPr>
      <w:r w:rsidRPr="0003254A">
        <w:rPr>
          <w:rFonts w:cs="Arial"/>
          <w:i w:val="0"/>
          <w:sz w:val="20"/>
          <w:szCs w:val="20"/>
        </w:rPr>
        <w:t>Budget Changes</w:t>
      </w:r>
    </w:p>
    <w:p w14:paraId="466BECFD" w14:textId="77777777" w:rsidR="0069314A" w:rsidRPr="0003254A" w:rsidRDefault="0069314A" w:rsidP="00B2342E">
      <w:pPr>
        <w:pStyle w:val="Heading3"/>
        <w:tabs>
          <w:tab w:val="left" w:pos="1196"/>
        </w:tabs>
        <w:ind w:left="1195" w:firstLine="0"/>
        <w:rPr>
          <w:rFonts w:cs="Arial"/>
          <w:b w:val="0"/>
          <w:bCs w:val="0"/>
          <w:i w:val="0"/>
          <w:sz w:val="16"/>
          <w:szCs w:val="20"/>
        </w:rPr>
      </w:pPr>
    </w:p>
    <w:p w14:paraId="356F8DB0" w14:textId="77777777" w:rsidR="00D50ED5" w:rsidRDefault="00B30DAA" w:rsidP="00B2342E">
      <w:pPr>
        <w:pStyle w:val="BodyText"/>
        <w:ind w:left="1021"/>
        <w:rPr>
          <w:rFonts w:cs="Arial"/>
          <w:szCs w:val="20"/>
        </w:rPr>
      </w:pPr>
      <w:r w:rsidRPr="0003254A">
        <w:rPr>
          <w:rFonts w:cs="Arial"/>
          <w:szCs w:val="20"/>
        </w:rPr>
        <w:t xml:space="preserve">As mentioned above, budgets are prepared based on historical information as well as </w:t>
      </w:r>
      <w:r w:rsidR="00CE448D" w:rsidRPr="0003254A">
        <w:rPr>
          <w:rFonts w:cs="Arial"/>
          <w:szCs w:val="20"/>
        </w:rPr>
        <w:t xml:space="preserve">on </w:t>
      </w:r>
      <w:r w:rsidRPr="0003254A">
        <w:rPr>
          <w:rFonts w:cs="Arial"/>
          <w:szCs w:val="20"/>
        </w:rPr>
        <w:t xml:space="preserve">future expectations of the managers. </w:t>
      </w:r>
      <w:r w:rsidR="00F53811" w:rsidRPr="0003254A">
        <w:rPr>
          <w:rFonts w:cs="Arial"/>
          <w:szCs w:val="20"/>
        </w:rPr>
        <w:t xml:space="preserve"> </w:t>
      </w:r>
      <w:r w:rsidRPr="0003254A">
        <w:rPr>
          <w:rFonts w:cs="Arial"/>
          <w:szCs w:val="20"/>
        </w:rPr>
        <w:t xml:space="preserve">In the case of the </w:t>
      </w:r>
      <w:r w:rsidR="00057BF2" w:rsidRPr="0003254A">
        <w:rPr>
          <w:rFonts w:cs="Arial"/>
          <w:szCs w:val="20"/>
        </w:rPr>
        <w:t xml:space="preserve">Student </w:t>
      </w:r>
      <w:r w:rsidRPr="0003254A">
        <w:rPr>
          <w:rFonts w:cs="Arial"/>
          <w:szCs w:val="20"/>
        </w:rPr>
        <w:t>Executive</w:t>
      </w:r>
      <w:r w:rsidR="00057BF2" w:rsidRPr="0003254A">
        <w:rPr>
          <w:rFonts w:cs="Arial"/>
          <w:szCs w:val="20"/>
        </w:rPr>
        <w:t>s</w:t>
      </w:r>
      <w:r w:rsidR="00CE448D" w:rsidRPr="0003254A">
        <w:rPr>
          <w:rFonts w:cs="Arial"/>
          <w:szCs w:val="20"/>
        </w:rPr>
        <w:t>,</w:t>
      </w:r>
      <w:r w:rsidRPr="0003254A">
        <w:rPr>
          <w:rFonts w:cs="Arial"/>
          <w:szCs w:val="20"/>
        </w:rPr>
        <w:t xml:space="preserve"> because their representati</w:t>
      </w:r>
      <w:r w:rsidR="00CE448D" w:rsidRPr="0003254A">
        <w:rPr>
          <w:rFonts w:cs="Arial"/>
          <w:szCs w:val="20"/>
        </w:rPr>
        <w:t>ve</w:t>
      </w:r>
      <w:r w:rsidRPr="0003254A">
        <w:rPr>
          <w:rFonts w:cs="Arial"/>
          <w:szCs w:val="20"/>
        </w:rPr>
        <w:t xml:space="preserve"> period is limited to one year, it is necessary for the incumbent team to make assumptions and decisions for the incoming team.</w:t>
      </w:r>
    </w:p>
    <w:p w14:paraId="42C1531E" w14:textId="77777777" w:rsidR="00462FC4" w:rsidRPr="0003254A" w:rsidRDefault="00462FC4" w:rsidP="00B2342E">
      <w:pPr>
        <w:pStyle w:val="BodyText"/>
        <w:ind w:left="1021"/>
        <w:rPr>
          <w:rFonts w:cs="Arial"/>
          <w:szCs w:val="20"/>
        </w:rPr>
      </w:pPr>
    </w:p>
    <w:p w14:paraId="139B625F" w14:textId="16C4EE3F" w:rsidR="00024B27" w:rsidRPr="0003254A" w:rsidRDefault="00057BF2" w:rsidP="00B2342E">
      <w:pPr>
        <w:pStyle w:val="BodyText"/>
        <w:ind w:left="1021"/>
        <w:rPr>
          <w:rFonts w:cs="Arial"/>
          <w:szCs w:val="20"/>
        </w:rPr>
      </w:pPr>
      <w:r w:rsidRPr="0003254A">
        <w:rPr>
          <w:rFonts w:cs="Arial"/>
          <w:szCs w:val="20"/>
        </w:rPr>
        <w:t>T</w:t>
      </w:r>
      <w:r w:rsidR="00B30DAA" w:rsidRPr="0003254A">
        <w:rPr>
          <w:rFonts w:cs="Arial"/>
          <w:szCs w:val="20"/>
        </w:rPr>
        <w:t>he</w:t>
      </w:r>
      <w:r w:rsidR="0005151C" w:rsidRPr="0003254A">
        <w:rPr>
          <w:rFonts w:cs="Arial"/>
          <w:szCs w:val="20"/>
        </w:rPr>
        <w:t xml:space="preserve"> incoming </w:t>
      </w:r>
      <w:r w:rsidR="00B30DAA" w:rsidRPr="0003254A">
        <w:rPr>
          <w:rFonts w:cs="Arial"/>
          <w:szCs w:val="20"/>
        </w:rPr>
        <w:t>Representative</w:t>
      </w:r>
      <w:r w:rsidR="00CE448D" w:rsidRPr="0003254A">
        <w:rPr>
          <w:rFonts w:cs="Arial"/>
          <w:szCs w:val="20"/>
        </w:rPr>
        <w:t>s</w:t>
      </w:r>
      <w:r w:rsidR="00B30DAA" w:rsidRPr="0003254A">
        <w:rPr>
          <w:rFonts w:cs="Arial"/>
          <w:szCs w:val="20"/>
        </w:rPr>
        <w:t xml:space="preserve"> </w:t>
      </w:r>
      <w:r w:rsidRPr="0003254A">
        <w:rPr>
          <w:rFonts w:cs="Arial"/>
          <w:szCs w:val="20"/>
        </w:rPr>
        <w:t xml:space="preserve">may be able </w:t>
      </w:r>
      <w:r w:rsidR="00B30DAA" w:rsidRPr="0003254A">
        <w:rPr>
          <w:rFonts w:cs="Arial"/>
          <w:szCs w:val="20"/>
        </w:rPr>
        <w:t xml:space="preserve">to modify the original budget if </w:t>
      </w:r>
      <w:r w:rsidR="00270CD5" w:rsidRPr="0003254A">
        <w:rPr>
          <w:rFonts w:cs="Arial"/>
          <w:szCs w:val="20"/>
        </w:rPr>
        <w:t xml:space="preserve">they </w:t>
      </w:r>
      <w:r w:rsidR="00B30DAA" w:rsidRPr="0003254A">
        <w:rPr>
          <w:rFonts w:cs="Arial"/>
          <w:szCs w:val="20"/>
        </w:rPr>
        <w:t>desire</w:t>
      </w:r>
      <w:r w:rsidR="0069314A" w:rsidRPr="0003254A">
        <w:rPr>
          <w:rFonts w:cs="Arial"/>
          <w:szCs w:val="20"/>
        </w:rPr>
        <w:t xml:space="preserve">, </w:t>
      </w:r>
      <w:r w:rsidR="00462FC4" w:rsidRPr="0003254A">
        <w:rPr>
          <w:rFonts w:cs="Arial"/>
          <w:szCs w:val="20"/>
        </w:rPr>
        <w:t>if</w:t>
      </w:r>
      <w:r w:rsidR="0069314A" w:rsidRPr="0003254A">
        <w:rPr>
          <w:rFonts w:cs="Arial"/>
          <w:szCs w:val="20"/>
        </w:rPr>
        <w:t xml:space="preserve"> these changes don’t affect the overall allocation to Student Representation.  Any</w:t>
      </w:r>
      <w:r w:rsidR="00B30DAA" w:rsidRPr="0003254A">
        <w:rPr>
          <w:rFonts w:cs="Arial"/>
          <w:szCs w:val="20"/>
        </w:rPr>
        <w:t xml:space="preserve"> changes will have to be supported by </w:t>
      </w:r>
      <w:r w:rsidR="0069314A" w:rsidRPr="0003254A">
        <w:rPr>
          <w:rFonts w:cs="Arial"/>
          <w:szCs w:val="20"/>
        </w:rPr>
        <w:t>a</w:t>
      </w:r>
      <w:r w:rsidR="00B30DAA" w:rsidRPr="0003254A">
        <w:rPr>
          <w:rFonts w:cs="Arial"/>
          <w:szCs w:val="20"/>
        </w:rPr>
        <w:t xml:space="preserve"> planned course of </w:t>
      </w:r>
      <w:proofErr w:type="gramStart"/>
      <w:r w:rsidR="00B30DAA" w:rsidRPr="0003254A">
        <w:rPr>
          <w:rFonts w:cs="Arial"/>
          <w:szCs w:val="20"/>
        </w:rPr>
        <w:t>actions</w:t>
      </w:r>
      <w:proofErr w:type="gramEnd"/>
      <w:r w:rsidR="00B30DAA" w:rsidRPr="0003254A">
        <w:rPr>
          <w:rFonts w:cs="Arial"/>
          <w:szCs w:val="20"/>
        </w:rPr>
        <w:t>/activities.</w:t>
      </w:r>
      <w:r w:rsidR="00371438" w:rsidRPr="0003254A">
        <w:rPr>
          <w:rFonts w:cs="Arial"/>
          <w:szCs w:val="20"/>
        </w:rPr>
        <w:t xml:space="preserve">  Please see the Management Accountant with </w:t>
      </w:r>
      <w:proofErr w:type="gramStart"/>
      <w:r w:rsidR="00371438" w:rsidRPr="0003254A">
        <w:rPr>
          <w:rFonts w:cs="Arial"/>
          <w:szCs w:val="20"/>
        </w:rPr>
        <w:t>regards</w:t>
      </w:r>
      <w:proofErr w:type="gramEnd"/>
      <w:r w:rsidR="00371438" w:rsidRPr="0003254A">
        <w:rPr>
          <w:rFonts w:cs="Arial"/>
          <w:szCs w:val="20"/>
        </w:rPr>
        <w:t xml:space="preserve"> to this issue.</w:t>
      </w:r>
    </w:p>
    <w:p w14:paraId="4B198A49" w14:textId="77777777" w:rsidR="00057BF2" w:rsidRPr="0003254A" w:rsidRDefault="00057BF2" w:rsidP="00B2342E">
      <w:pPr>
        <w:pStyle w:val="BodyText"/>
        <w:ind w:right="112"/>
        <w:rPr>
          <w:rFonts w:cs="Arial"/>
          <w:szCs w:val="20"/>
        </w:rPr>
      </w:pPr>
    </w:p>
    <w:p w14:paraId="2DDB0011" w14:textId="77777777" w:rsidR="007333C6" w:rsidRPr="0003254A" w:rsidRDefault="0069314A" w:rsidP="00B2342E">
      <w:pPr>
        <w:pStyle w:val="BodyText"/>
        <w:ind w:left="1021" w:right="113"/>
        <w:rPr>
          <w:rFonts w:cs="Arial"/>
          <w:szCs w:val="20"/>
        </w:rPr>
      </w:pPr>
      <w:r w:rsidRPr="0003254A">
        <w:rPr>
          <w:rFonts w:cs="Arial"/>
          <w:szCs w:val="20"/>
        </w:rPr>
        <w:t>Please k</w:t>
      </w:r>
      <w:r w:rsidR="00057BF2" w:rsidRPr="0003254A">
        <w:rPr>
          <w:rFonts w:cs="Arial"/>
          <w:szCs w:val="20"/>
        </w:rPr>
        <w:t>eep in mind, t</w:t>
      </w:r>
      <w:r w:rsidR="00B30DAA" w:rsidRPr="0003254A">
        <w:rPr>
          <w:rFonts w:cs="Arial"/>
          <w:szCs w:val="20"/>
        </w:rPr>
        <w:t xml:space="preserve">he budgets are an allocation of funding for services to be performed by the Student Representatives for the </w:t>
      </w:r>
      <w:r w:rsidR="00B30DAA" w:rsidRPr="0003254A">
        <w:rPr>
          <w:rFonts w:cs="Arial"/>
          <w:b/>
          <w:szCs w:val="20"/>
        </w:rPr>
        <w:t xml:space="preserve">benefit </w:t>
      </w:r>
      <w:r w:rsidR="00B30DAA" w:rsidRPr="0003254A">
        <w:rPr>
          <w:rFonts w:cs="Arial"/>
          <w:szCs w:val="20"/>
        </w:rPr>
        <w:t xml:space="preserve">of their </w:t>
      </w:r>
      <w:r w:rsidRPr="0003254A">
        <w:rPr>
          <w:rFonts w:cs="Arial"/>
          <w:szCs w:val="20"/>
        </w:rPr>
        <w:t xml:space="preserve">student </w:t>
      </w:r>
      <w:r w:rsidR="00B30DAA" w:rsidRPr="0003254A">
        <w:rPr>
          <w:rFonts w:cs="Arial"/>
          <w:szCs w:val="20"/>
        </w:rPr>
        <w:t>members</w:t>
      </w:r>
      <w:r w:rsidRPr="0003254A">
        <w:rPr>
          <w:rFonts w:cs="Arial"/>
          <w:szCs w:val="20"/>
        </w:rPr>
        <w:t>.</w:t>
      </w:r>
      <w:r w:rsidR="00B30DAA" w:rsidRPr="0003254A">
        <w:rPr>
          <w:rFonts w:cs="Arial"/>
          <w:szCs w:val="20"/>
        </w:rPr>
        <w:t xml:space="preserve"> </w:t>
      </w:r>
    </w:p>
    <w:p w14:paraId="12AD29A2" w14:textId="77777777" w:rsidR="00024B27" w:rsidRPr="0003254A" w:rsidRDefault="00024B27" w:rsidP="00B2342E">
      <w:pPr>
        <w:pStyle w:val="BodyText"/>
        <w:ind w:right="114"/>
        <w:rPr>
          <w:rFonts w:cs="Arial"/>
          <w:szCs w:val="20"/>
        </w:rPr>
      </w:pPr>
    </w:p>
    <w:p w14:paraId="6632D65A" w14:textId="77777777" w:rsidR="00C67A9E" w:rsidRPr="0003254A" w:rsidRDefault="00C67A9E" w:rsidP="00B2342E">
      <w:pPr>
        <w:pStyle w:val="Heading3"/>
        <w:numPr>
          <w:ilvl w:val="1"/>
          <w:numId w:val="7"/>
        </w:numPr>
        <w:tabs>
          <w:tab w:val="left" w:pos="1196"/>
        </w:tabs>
        <w:ind w:left="1247" w:hanging="567"/>
        <w:rPr>
          <w:rFonts w:cs="Arial"/>
          <w:i w:val="0"/>
          <w:sz w:val="20"/>
          <w:szCs w:val="20"/>
        </w:rPr>
      </w:pPr>
      <w:r w:rsidRPr="0003254A">
        <w:rPr>
          <w:rFonts w:cs="Arial"/>
          <w:i w:val="0"/>
          <w:sz w:val="20"/>
          <w:szCs w:val="20"/>
        </w:rPr>
        <w:t>Representation Budget Areas</w:t>
      </w:r>
    </w:p>
    <w:p w14:paraId="47561EB9" w14:textId="77777777" w:rsidR="00C67A9E" w:rsidRPr="0003254A" w:rsidRDefault="00C67A9E" w:rsidP="00B2342E">
      <w:pPr>
        <w:pStyle w:val="Heading3"/>
        <w:tabs>
          <w:tab w:val="left" w:pos="1196"/>
        </w:tabs>
        <w:ind w:left="1195" w:firstLine="0"/>
        <w:rPr>
          <w:rFonts w:cs="Arial"/>
          <w:b w:val="0"/>
          <w:bCs w:val="0"/>
          <w:i w:val="0"/>
          <w:sz w:val="20"/>
          <w:szCs w:val="20"/>
        </w:rPr>
      </w:pPr>
    </w:p>
    <w:p w14:paraId="4DE58BDA" w14:textId="77777777" w:rsidR="00C67A9E" w:rsidRPr="0003254A" w:rsidRDefault="00C67A9E" w:rsidP="00B2342E">
      <w:pPr>
        <w:ind w:left="1021"/>
        <w:rPr>
          <w:rFonts w:ascii="Arial" w:eastAsia="Arial" w:hAnsi="Arial" w:cs="Arial"/>
          <w:sz w:val="20"/>
          <w:szCs w:val="20"/>
        </w:rPr>
      </w:pPr>
      <w:r w:rsidRPr="0003254A">
        <w:rPr>
          <w:rFonts w:ascii="Arial" w:eastAsia="Arial" w:hAnsi="Arial" w:cs="Arial"/>
          <w:sz w:val="20"/>
          <w:szCs w:val="20"/>
        </w:rPr>
        <w:t xml:space="preserve">Representation is split into 5 main </w:t>
      </w:r>
      <w:r w:rsidR="00C65428" w:rsidRPr="0003254A">
        <w:rPr>
          <w:rFonts w:ascii="Arial" w:eastAsia="Arial" w:hAnsi="Arial" w:cs="Arial"/>
          <w:sz w:val="20"/>
          <w:szCs w:val="20"/>
        </w:rPr>
        <w:t xml:space="preserve">Budget </w:t>
      </w:r>
      <w:r w:rsidRPr="0003254A">
        <w:rPr>
          <w:rFonts w:ascii="Arial" w:eastAsia="Arial" w:hAnsi="Arial" w:cs="Arial"/>
          <w:sz w:val="20"/>
          <w:szCs w:val="20"/>
        </w:rPr>
        <w:t>areas:</w:t>
      </w:r>
    </w:p>
    <w:p w14:paraId="7A331291" w14:textId="0BDBB6D5" w:rsidR="00C67A9E" w:rsidRPr="0003254A" w:rsidRDefault="00F731E2" w:rsidP="00B2342E">
      <w:pPr>
        <w:numPr>
          <w:ilvl w:val="0"/>
          <w:numId w:val="21"/>
        </w:numPr>
        <w:rPr>
          <w:rFonts w:ascii="Arial" w:eastAsia="Arial" w:hAnsi="Arial" w:cs="Arial"/>
          <w:sz w:val="20"/>
          <w:szCs w:val="20"/>
        </w:rPr>
      </w:pPr>
      <w:r w:rsidRPr="0003254A">
        <w:rPr>
          <w:rFonts w:ascii="Arial" w:eastAsia="Arial" w:hAnsi="Arial" w:cs="Arial"/>
          <w:sz w:val="20"/>
          <w:szCs w:val="20"/>
        </w:rPr>
        <w:t xml:space="preserve">President - </w:t>
      </w:r>
      <w:r w:rsidR="00C67A9E" w:rsidRPr="0003254A">
        <w:rPr>
          <w:rFonts w:ascii="Arial" w:eastAsia="Arial" w:hAnsi="Arial" w:cs="Arial"/>
          <w:b/>
          <w:sz w:val="20"/>
          <w:szCs w:val="20"/>
        </w:rPr>
        <w:t>3001</w:t>
      </w:r>
      <w:r w:rsidR="00C67A9E" w:rsidRPr="0003254A">
        <w:rPr>
          <w:rFonts w:ascii="Arial" w:eastAsia="Arial" w:hAnsi="Arial" w:cs="Arial"/>
          <w:sz w:val="20"/>
          <w:szCs w:val="20"/>
        </w:rPr>
        <w:t xml:space="preserve">.  This area covers all wages and expenses directly attributed to the President position, including things like </w:t>
      </w:r>
      <w:r w:rsidRPr="0003254A">
        <w:rPr>
          <w:rFonts w:ascii="Arial" w:eastAsia="Arial" w:hAnsi="Arial" w:cs="Arial"/>
          <w:sz w:val="20"/>
          <w:szCs w:val="20"/>
        </w:rPr>
        <w:t>c</w:t>
      </w:r>
      <w:r w:rsidR="00C67A9E" w:rsidRPr="0003254A">
        <w:rPr>
          <w:rFonts w:ascii="Arial" w:eastAsia="Arial" w:hAnsi="Arial" w:cs="Arial"/>
          <w:sz w:val="20"/>
          <w:szCs w:val="20"/>
        </w:rPr>
        <w:t xml:space="preserve">ampaigns and </w:t>
      </w:r>
      <w:r w:rsidRPr="0003254A">
        <w:rPr>
          <w:rFonts w:ascii="Arial" w:eastAsia="Arial" w:hAnsi="Arial" w:cs="Arial"/>
          <w:sz w:val="20"/>
          <w:szCs w:val="20"/>
        </w:rPr>
        <w:t>t</w:t>
      </w:r>
      <w:r w:rsidR="00C67A9E" w:rsidRPr="0003254A">
        <w:rPr>
          <w:rFonts w:ascii="Arial" w:eastAsia="Arial" w:hAnsi="Arial" w:cs="Arial"/>
          <w:sz w:val="20"/>
          <w:szCs w:val="20"/>
        </w:rPr>
        <w:t xml:space="preserve">ravel.  </w:t>
      </w:r>
    </w:p>
    <w:p w14:paraId="145C45DB" w14:textId="32ECAED8" w:rsidR="00C67A9E" w:rsidRPr="0003254A" w:rsidRDefault="000351F3" w:rsidP="00B2342E">
      <w:pPr>
        <w:numPr>
          <w:ilvl w:val="0"/>
          <w:numId w:val="21"/>
        </w:numPr>
        <w:rPr>
          <w:rFonts w:ascii="Arial" w:eastAsia="Arial" w:hAnsi="Arial" w:cs="Arial"/>
          <w:sz w:val="20"/>
          <w:szCs w:val="20"/>
        </w:rPr>
      </w:pPr>
      <w:r w:rsidRPr="0003254A">
        <w:rPr>
          <w:rFonts w:ascii="Arial" w:eastAsia="Arial" w:hAnsi="Arial" w:cs="Arial"/>
          <w:sz w:val="20"/>
          <w:szCs w:val="20"/>
        </w:rPr>
        <w:t xml:space="preserve">Representation - </w:t>
      </w:r>
      <w:r w:rsidR="00C67A9E" w:rsidRPr="0003254A">
        <w:rPr>
          <w:rFonts w:ascii="Arial" w:eastAsia="Arial" w:hAnsi="Arial" w:cs="Arial"/>
          <w:b/>
          <w:sz w:val="20"/>
          <w:szCs w:val="20"/>
        </w:rPr>
        <w:t>3002</w:t>
      </w:r>
      <w:r w:rsidR="00C67A9E" w:rsidRPr="0003254A">
        <w:rPr>
          <w:rFonts w:ascii="Arial" w:eastAsia="Arial" w:hAnsi="Arial" w:cs="Arial"/>
          <w:sz w:val="20"/>
          <w:szCs w:val="20"/>
        </w:rPr>
        <w:t>.</w:t>
      </w:r>
      <w:r w:rsidRPr="0003254A">
        <w:rPr>
          <w:rFonts w:ascii="Arial" w:eastAsia="Arial" w:hAnsi="Arial" w:cs="Arial"/>
          <w:sz w:val="20"/>
          <w:szCs w:val="20"/>
        </w:rPr>
        <w:t xml:space="preserve">  </w:t>
      </w:r>
      <w:r w:rsidR="00704C72" w:rsidRPr="0003254A">
        <w:rPr>
          <w:rFonts w:ascii="Arial" w:eastAsia="Arial" w:hAnsi="Arial" w:cs="Arial"/>
          <w:sz w:val="20"/>
          <w:szCs w:val="20"/>
        </w:rPr>
        <w:t xml:space="preserve">This area includes all wages and expenses incurred by the </w:t>
      </w:r>
      <w:r w:rsidR="005556BA">
        <w:rPr>
          <w:rFonts w:ascii="Arial" w:eastAsia="Arial" w:hAnsi="Arial" w:cs="Arial"/>
          <w:sz w:val="20"/>
          <w:szCs w:val="20"/>
        </w:rPr>
        <w:t>e</w:t>
      </w:r>
      <w:r w:rsidR="00F43CE0">
        <w:rPr>
          <w:rFonts w:ascii="Arial" w:eastAsia="Arial" w:hAnsi="Arial" w:cs="Arial"/>
          <w:sz w:val="20"/>
          <w:szCs w:val="20"/>
        </w:rPr>
        <w:t>xecutive positions</w:t>
      </w:r>
      <w:r w:rsidR="005556BA">
        <w:rPr>
          <w:rFonts w:ascii="Arial" w:eastAsia="Arial" w:hAnsi="Arial" w:cs="Arial"/>
          <w:sz w:val="20"/>
          <w:szCs w:val="20"/>
        </w:rPr>
        <w:t>,</w:t>
      </w:r>
      <w:r w:rsidR="00F43CE0">
        <w:rPr>
          <w:rFonts w:ascii="Arial" w:eastAsia="Arial" w:hAnsi="Arial" w:cs="Arial"/>
          <w:sz w:val="20"/>
          <w:szCs w:val="20"/>
        </w:rPr>
        <w:t xml:space="preserve"> except </w:t>
      </w:r>
      <w:r w:rsidR="005556BA">
        <w:rPr>
          <w:rFonts w:ascii="Arial" w:eastAsia="Arial" w:hAnsi="Arial" w:cs="Arial"/>
          <w:sz w:val="20"/>
          <w:szCs w:val="20"/>
        </w:rPr>
        <w:t>VP-a</w:t>
      </w:r>
      <w:r w:rsidR="00F43CE0">
        <w:rPr>
          <w:rFonts w:ascii="Arial" w:eastAsia="Arial" w:hAnsi="Arial" w:cs="Arial"/>
          <w:sz w:val="20"/>
          <w:szCs w:val="20"/>
        </w:rPr>
        <w:t xml:space="preserve">ctivities, the </w:t>
      </w:r>
      <w:r w:rsidR="005556BA">
        <w:rPr>
          <w:rFonts w:ascii="Arial" w:eastAsia="Arial" w:hAnsi="Arial" w:cs="Arial"/>
          <w:sz w:val="20"/>
          <w:szCs w:val="20"/>
        </w:rPr>
        <w:t>faculty r</w:t>
      </w:r>
      <w:r w:rsidR="00704C72" w:rsidRPr="0003254A">
        <w:rPr>
          <w:rFonts w:ascii="Arial" w:eastAsia="Arial" w:hAnsi="Arial" w:cs="Arial"/>
          <w:sz w:val="20"/>
          <w:szCs w:val="20"/>
        </w:rPr>
        <w:t>ep</w:t>
      </w:r>
      <w:r w:rsidR="00FC1EB2" w:rsidRPr="0003254A">
        <w:rPr>
          <w:rFonts w:ascii="Arial" w:eastAsia="Arial" w:hAnsi="Arial" w:cs="Arial"/>
          <w:sz w:val="20"/>
          <w:szCs w:val="20"/>
        </w:rPr>
        <w:t>resentative</w:t>
      </w:r>
      <w:r w:rsidR="00704C72" w:rsidRPr="0003254A">
        <w:rPr>
          <w:rFonts w:ascii="Arial" w:eastAsia="Arial" w:hAnsi="Arial" w:cs="Arial"/>
          <w:sz w:val="20"/>
          <w:szCs w:val="20"/>
        </w:rPr>
        <w:t>s</w:t>
      </w:r>
      <w:r w:rsidR="00FC1EB2" w:rsidRPr="0003254A">
        <w:rPr>
          <w:rFonts w:ascii="Arial" w:eastAsia="Arial" w:hAnsi="Arial" w:cs="Arial"/>
          <w:sz w:val="20"/>
          <w:szCs w:val="20"/>
        </w:rPr>
        <w:t xml:space="preserve"> and the </w:t>
      </w:r>
      <w:r w:rsidR="005556BA">
        <w:rPr>
          <w:rFonts w:ascii="Arial" w:eastAsia="Arial" w:hAnsi="Arial" w:cs="Arial"/>
          <w:sz w:val="20"/>
          <w:szCs w:val="20"/>
        </w:rPr>
        <w:t>equity</w:t>
      </w:r>
      <w:r w:rsidR="00704C72" w:rsidRPr="0003254A">
        <w:rPr>
          <w:rFonts w:ascii="Arial" w:eastAsia="Arial" w:hAnsi="Arial" w:cs="Arial"/>
          <w:sz w:val="20"/>
          <w:szCs w:val="20"/>
        </w:rPr>
        <w:t xml:space="preserve"> </w:t>
      </w:r>
      <w:r w:rsidR="005556BA">
        <w:rPr>
          <w:rFonts w:ascii="Arial" w:eastAsia="Arial" w:hAnsi="Arial" w:cs="Arial"/>
          <w:sz w:val="20"/>
          <w:szCs w:val="20"/>
        </w:rPr>
        <w:t>o</w:t>
      </w:r>
      <w:r w:rsidR="00704C72" w:rsidRPr="0003254A">
        <w:rPr>
          <w:rFonts w:ascii="Arial" w:eastAsia="Arial" w:hAnsi="Arial" w:cs="Arial"/>
          <w:sz w:val="20"/>
          <w:szCs w:val="20"/>
        </w:rPr>
        <w:t>fficers.  This</w:t>
      </w:r>
      <w:r w:rsidR="005556BA">
        <w:rPr>
          <w:rFonts w:ascii="Arial" w:eastAsia="Arial" w:hAnsi="Arial" w:cs="Arial"/>
          <w:sz w:val="20"/>
          <w:szCs w:val="20"/>
        </w:rPr>
        <w:t xml:space="preserve"> also</w:t>
      </w:r>
      <w:r w:rsidR="00704C72" w:rsidRPr="0003254A">
        <w:rPr>
          <w:rFonts w:ascii="Arial" w:eastAsia="Arial" w:hAnsi="Arial" w:cs="Arial"/>
          <w:sz w:val="20"/>
          <w:szCs w:val="20"/>
        </w:rPr>
        <w:t xml:space="preserve"> includes things like union fees, activities, campaigns, conferences and t-shirts.</w:t>
      </w:r>
    </w:p>
    <w:p w14:paraId="32F09BBB" w14:textId="37D0A486" w:rsidR="00C67A9E" w:rsidRPr="0003254A" w:rsidRDefault="000351F3" w:rsidP="00B2342E">
      <w:pPr>
        <w:numPr>
          <w:ilvl w:val="0"/>
          <w:numId w:val="21"/>
        </w:numPr>
        <w:rPr>
          <w:rFonts w:ascii="Arial" w:eastAsia="Arial" w:hAnsi="Arial" w:cs="Arial"/>
          <w:sz w:val="20"/>
          <w:szCs w:val="20"/>
        </w:rPr>
      </w:pPr>
      <w:r w:rsidRPr="0003254A">
        <w:rPr>
          <w:rFonts w:ascii="Arial" w:eastAsia="Arial" w:hAnsi="Arial" w:cs="Arial"/>
          <w:sz w:val="20"/>
          <w:szCs w:val="20"/>
        </w:rPr>
        <w:t xml:space="preserve">Activities - </w:t>
      </w:r>
      <w:r w:rsidR="00C67A9E" w:rsidRPr="0003254A">
        <w:rPr>
          <w:rFonts w:ascii="Arial" w:eastAsia="Arial" w:hAnsi="Arial" w:cs="Arial"/>
          <w:b/>
          <w:sz w:val="20"/>
          <w:szCs w:val="20"/>
        </w:rPr>
        <w:t>3003</w:t>
      </w:r>
      <w:r w:rsidR="00C67A9E" w:rsidRPr="0003254A">
        <w:rPr>
          <w:rFonts w:ascii="Arial" w:eastAsia="Arial" w:hAnsi="Arial" w:cs="Arial"/>
          <w:sz w:val="20"/>
          <w:szCs w:val="20"/>
        </w:rPr>
        <w:t>.  This area covers all wages and expenses directly attributed to the VP-</w:t>
      </w:r>
      <w:r w:rsidR="005556BA">
        <w:rPr>
          <w:rFonts w:ascii="Arial" w:eastAsia="Arial" w:hAnsi="Arial" w:cs="Arial"/>
          <w:sz w:val="20"/>
          <w:szCs w:val="20"/>
        </w:rPr>
        <w:t>a</w:t>
      </w:r>
      <w:r w:rsidR="00C67A9E" w:rsidRPr="0003254A">
        <w:rPr>
          <w:rFonts w:ascii="Arial" w:eastAsia="Arial" w:hAnsi="Arial" w:cs="Arial"/>
          <w:sz w:val="20"/>
          <w:szCs w:val="20"/>
        </w:rPr>
        <w:t xml:space="preserve">ctivities position, including BBQ’s and </w:t>
      </w:r>
      <w:r w:rsidR="005556BA">
        <w:rPr>
          <w:rFonts w:ascii="Arial" w:eastAsia="Arial" w:hAnsi="Arial" w:cs="Arial"/>
          <w:sz w:val="20"/>
          <w:szCs w:val="20"/>
        </w:rPr>
        <w:t>a</w:t>
      </w:r>
      <w:r w:rsidR="00C67A9E" w:rsidRPr="0003254A">
        <w:rPr>
          <w:rFonts w:ascii="Arial" w:eastAsia="Arial" w:hAnsi="Arial" w:cs="Arial"/>
          <w:sz w:val="20"/>
          <w:szCs w:val="20"/>
        </w:rPr>
        <w:t>ctivities.</w:t>
      </w:r>
    </w:p>
    <w:p w14:paraId="53931F1D" w14:textId="1D48FDC0" w:rsidR="00C67A9E" w:rsidRPr="0003254A" w:rsidRDefault="000351F3" w:rsidP="00B2342E">
      <w:pPr>
        <w:numPr>
          <w:ilvl w:val="0"/>
          <w:numId w:val="21"/>
        </w:numPr>
        <w:rPr>
          <w:rFonts w:ascii="Arial" w:eastAsia="Arial" w:hAnsi="Arial" w:cs="Arial"/>
          <w:sz w:val="20"/>
          <w:szCs w:val="20"/>
        </w:rPr>
      </w:pPr>
      <w:r w:rsidRPr="0003254A">
        <w:rPr>
          <w:rFonts w:ascii="Arial" w:eastAsia="Arial" w:hAnsi="Arial" w:cs="Arial"/>
          <w:sz w:val="20"/>
          <w:szCs w:val="20"/>
        </w:rPr>
        <w:t xml:space="preserve">Governance - </w:t>
      </w:r>
      <w:r w:rsidR="00C67A9E" w:rsidRPr="0003254A">
        <w:rPr>
          <w:rFonts w:ascii="Arial" w:eastAsia="Arial" w:hAnsi="Arial" w:cs="Arial"/>
          <w:b/>
          <w:sz w:val="20"/>
          <w:szCs w:val="20"/>
        </w:rPr>
        <w:t>3004</w:t>
      </w:r>
      <w:r w:rsidR="00C67A9E" w:rsidRPr="0003254A">
        <w:rPr>
          <w:rFonts w:ascii="Arial" w:eastAsia="Arial" w:hAnsi="Arial" w:cs="Arial"/>
          <w:sz w:val="20"/>
          <w:szCs w:val="20"/>
        </w:rPr>
        <w:t>.</w:t>
      </w:r>
      <w:r w:rsidR="00F731E2" w:rsidRPr="0003254A">
        <w:rPr>
          <w:rFonts w:ascii="Arial" w:eastAsia="Arial" w:hAnsi="Arial" w:cs="Arial"/>
          <w:sz w:val="20"/>
          <w:szCs w:val="20"/>
        </w:rPr>
        <w:t xml:space="preserve">  This includes election co</w:t>
      </w:r>
      <w:r w:rsidR="005556BA">
        <w:rPr>
          <w:rFonts w:ascii="Arial" w:eastAsia="Arial" w:hAnsi="Arial" w:cs="Arial"/>
          <w:sz w:val="20"/>
          <w:szCs w:val="20"/>
        </w:rPr>
        <w:t>s</w:t>
      </w:r>
      <w:r w:rsidR="00F731E2" w:rsidRPr="0003254A">
        <w:rPr>
          <w:rFonts w:ascii="Arial" w:eastAsia="Arial" w:hAnsi="Arial" w:cs="Arial"/>
          <w:sz w:val="20"/>
          <w:szCs w:val="20"/>
        </w:rPr>
        <w:t xml:space="preserve">ts, Induction costs, </w:t>
      </w:r>
      <w:r w:rsidR="00D50ED5" w:rsidRPr="0003254A">
        <w:rPr>
          <w:rFonts w:ascii="Arial" w:eastAsia="Arial" w:hAnsi="Arial" w:cs="Arial"/>
          <w:sz w:val="20"/>
          <w:szCs w:val="20"/>
        </w:rPr>
        <w:t>and travel</w:t>
      </w:r>
      <w:r w:rsidR="00F731E2" w:rsidRPr="0003254A">
        <w:rPr>
          <w:rFonts w:ascii="Arial" w:eastAsia="Arial" w:hAnsi="Arial" w:cs="Arial"/>
          <w:sz w:val="20"/>
          <w:szCs w:val="20"/>
        </w:rPr>
        <w:t xml:space="preserve"> to conferences for </w:t>
      </w:r>
      <w:r w:rsidR="005556BA">
        <w:rPr>
          <w:rFonts w:ascii="Arial" w:eastAsia="Arial" w:hAnsi="Arial" w:cs="Arial"/>
          <w:sz w:val="20"/>
          <w:szCs w:val="20"/>
        </w:rPr>
        <w:t>g</w:t>
      </w:r>
      <w:r w:rsidR="00F731E2" w:rsidRPr="0003254A">
        <w:rPr>
          <w:rFonts w:ascii="Arial" w:eastAsia="Arial" w:hAnsi="Arial" w:cs="Arial"/>
          <w:sz w:val="20"/>
          <w:szCs w:val="20"/>
        </w:rPr>
        <w:t xml:space="preserve">uild council members, insurance for the </w:t>
      </w:r>
      <w:r w:rsidR="005556BA">
        <w:rPr>
          <w:rFonts w:ascii="Arial" w:eastAsia="Arial" w:hAnsi="Arial" w:cs="Arial"/>
          <w:sz w:val="20"/>
          <w:szCs w:val="20"/>
        </w:rPr>
        <w:t>r</w:t>
      </w:r>
      <w:r w:rsidR="00F731E2" w:rsidRPr="0003254A">
        <w:rPr>
          <w:rFonts w:ascii="Arial" w:eastAsia="Arial" w:hAnsi="Arial" w:cs="Arial"/>
          <w:sz w:val="20"/>
          <w:szCs w:val="20"/>
        </w:rPr>
        <w:t xml:space="preserve">epresentation division and AGM costs, as well as salaries for the </w:t>
      </w:r>
      <w:r w:rsidR="005556BA">
        <w:rPr>
          <w:rFonts w:ascii="Arial" w:eastAsia="Arial" w:hAnsi="Arial" w:cs="Arial"/>
          <w:sz w:val="20"/>
          <w:szCs w:val="20"/>
        </w:rPr>
        <w:t>s</w:t>
      </w:r>
      <w:r w:rsidR="00F731E2" w:rsidRPr="0003254A">
        <w:rPr>
          <w:rFonts w:ascii="Arial" w:eastAsia="Arial" w:hAnsi="Arial" w:cs="Arial"/>
          <w:sz w:val="20"/>
          <w:szCs w:val="20"/>
        </w:rPr>
        <w:t>ecretary.</w:t>
      </w:r>
    </w:p>
    <w:p w14:paraId="4E1D6EA1" w14:textId="3880B460" w:rsidR="00C67A9E" w:rsidRPr="0003254A" w:rsidRDefault="00C67A9E" w:rsidP="00B2342E">
      <w:pPr>
        <w:numPr>
          <w:ilvl w:val="0"/>
          <w:numId w:val="21"/>
        </w:numPr>
        <w:rPr>
          <w:rFonts w:ascii="Arial" w:eastAsia="Arial" w:hAnsi="Arial" w:cs="Arial"/>
          <w:sz w:val="20"/>
          <w:szCs w:val="20"/>
        </w:rPr>
      </w:pPr>
      <w:r w:rsidRPr="0003254A">
        <w:rPr>
          <w:rFonts w:ascii="Arial" w:eastAsia="Arial" w:hAnsi="Arial" w:cs="Arial"/>
          <w:sz w:val="20"/>
          <w:szCs w:val="20"/>
        </w:rPr>
        <w:t>WASM</w:t>
      </w:r>
      <w:r w:rsidR="00704C72" w:rsidRPr="0003254A">
        <w:rPr>
          <w:rFonts w:ascii="Arial" w:eastAsia="Arial" w:hAnsi="Arial" w:cs="Arial"/>
          <w:sz w:val="20"/>
          <w:szCs w:val="20"/>
        </w:rPr>
        <w:t xml:space="preserve"> </w:t>
      </w:r>
      <w:r w:rsidR="00F43CE0">
        <w:rPr>
          <w:rFonts w:ascii="Arial" w:eastAsia="Arial" w:hAnsi="Arial" w:cs="Arial"/>
          <w:sz w:val="20"/>
          <w:szCs w:val="20"/>
        </w:rPr>
        <w:t>–</w:t>
      </w:r>
      <w:r w:rsidR="00704C72" w:rsidRPr="0003254A">
        <w:rPr>
          <w:rFonts w:ascii="Arial" w:eastAsia="Arial" w:hAnsi="Arial" w:cs="Arial"/>
          <w:sz w:val="20"/>
          <w:szCs w:val="20"/>
        </w:rPr>
        <w:t xml:space="preserve"> </w:t>
      </w:r>
      <w:r w:rsidR="00F43CE0" w:rsidRPr="00F43CE0">
        <w:rPr>
          <w:rFonts w:ascii="Arial" w:eastAsia="Arial" w:hAnsi="Arial" w:cs="Arial"/>
          <w:b/>
          <w:sz w:val="20"/>
          <w:szCs w:val="20"/>
        </w:rPr>
        <w:t>3005</w:t>
      </w:r>
      <w:r w:rsidR="00F43CE0">
        <w:rPr>
          <w:rFonts w:ascii="Arial" w:eastAsia="Arial" w:hAnsi="Arial" w:cs="Arial"/>
          <w:sz w:val="20"/>
          <w:szCs w:val="20"/>
        </w:rPr>
        <w:t xml:space="preserve">. </w:t>
      </w:r>
      <w:r w:rsidR="00C272FC">
        <w:rPr>
          <w:rFonts w:ascii="Arial" w:eastAsia="Arial" w:hAnsi="Arial" w:cs="Arial"/>
          <w:b/>
          <w:sz w:val="20"/>
          <w:szCs w:val="20"/>
        </w:rPr>
        <w:t xml:space="preserve"> </w:t>
      </w:r>
      <w:r w:rsidR="00704C72" w:rsidRPr="0003254A">
        <w:rPr>
          <w:rFonts w:ascii="Arial" w:eastAsia="Arial" w:hAnsi="Arial" w:cs="Arial"/>
          <w:sz w:val="20"/>
          <w:szCs w:val="20"/>
        </w:rPr>
        <w:t>This includes the wages</w:t>
      </w:r>
      <w:r w:rsidR="00FC1EB2" w:rsidRPr="0003254A">
        <w:rPr>
          <w:rFonts w:ascii="Arial" w:eastAsia="Arial" w:hAnsi="Arial" w:cs="Arial"/>
          <w:sz w:val="20"/>
          <w:szCs w:val="20"/>
        </w:rPr>
        <w:t>,</w:t>
      </w:r>
      <w:r w:rsidR="00704C72" w:rsidRPr="0003254A">
        <w:rPr>
          <w:rFonts w:ascii="Arial" w:eastAsia="Arial" w:hAnsi="Arial" w:cs="Arial"/>
          <w:sz w:val="20"/>
          <w:szCs w:val="20"/>
        </w:rPr>
        <w:t xml:space="preserve"> expenses and revenue all relating to the </w:t>
      </w:r>
      <w:r w:rsidR="005556BA">
        <w:rPr>
          <w:rFonts w:ascii="Arial" w:eastAsia="Arial" w:hAnsi="Arial" w:cs="Arial"/>
          <w:sz w:val="20"/>
          <w:szCs w:val="20"/>
        </w:rPr>
        <w:t>g</w:t>
      </w:r>
      <w:r w:rsidR="00704C72" w:rsidRPr="0003254A">
        <w:rPr>
          <w:rFonts w:ascii="Arial" w:eastAsia="Arial" w:hAnsi="Arial" w:cs="Arial"/>
          <w:sz w:val="20"/>
          <w:szCs w:val="20"/>
        </w:rPr>
        <w:t xml:space="preserve">uild </w:t>
      </w:r>
      <w:r w:rsidR="005556BA">
        <w:rPr>
          <w:rFonts w:ascii="Arial" w:eastAsia="Arial" w:hAnsi="Arial" w:cs="Arial"/>
          <w:sz w:val="20"/>
          <w:szCs w:val="20"/>
        </w:rPr>
        <w:t>r</w:t>
      </w:r>
      <w:r w:rsidR="00704C72" w:rsidRPr="0003254A">
        <w:rPr>
          <w:rFonts w:ascii="Arial" w:eastAsia="Arial" w:hAnsi="Arial" w:cs="Arial"/>
          <w:sz w:val="20"/>
          <w:szCs w:val="20"/>
        </w:rPr>
        <w:t>epresentatives at WA</w:t>
      </w:r>
      <w:r w:rsidR="00FC1EB2" w:rsidRPr="0003254A">
        <w:rPr>
          <w:rFonts w:ascii="Arial" w:eastAsia="Arial" w:hAnsi="Arial" w:cs="Arial"/>
          <w:sz w:val="20"/>
          <w:szCs w:val="20"/>
        </w:rPr>
        <w:t>S</w:t>
      </w:r>
      <w:r w:rsidR="00704C72" w:rsidRPr="0003254A">
        <w:rPr>
          <w:rFonts w:ascii="Arial" w:eastAsia="Arial" w:hAnsi="Arial" w:cs="Arial"/>
          <w:sz w:val="20"/>
          <w:szCs w:val="20"/>
        </w:rPr>
        <w:t>M.</w:t>
      </w:r>
    </w:p>
    <w:p w14:paraId="5A2A012F" w14:textId="77777777" w:rsidR="00C65428" w:rsidRPr="0003254A" w:rsidRDefault="00C65428" w:rsidP="00B2342E">
      <w:pPr>
        <w:pStyle w:val="Heading3"/>
        <w:tabs>
          <w:tab w:val="left" w:pos="1196"/>
        </w:tabs>
        <w:ind w:left="1558" w:firstLine="0"/>
        <w:rPr>
          <w:rFonts w:cs="Arial"/>
          <w:i w:val="0"/>
          <w:sz w:val="20"/>
          <w:szCs w:val="20"/>
        </w:rPr>
      </w:pPr>
    </w:p>
    <w:p w14:paraId="187C5B18" w14:textId="77777777" w:rsidR="00BF2D1B" w:rsidRPr="0003254A" w:rsidRDefault="00BF2D1B" w:rsidP="00B2342E">
      <w:pPr>
        <w:pStyle w:val="BodyText"/>
        <w:ind w:right="114"/>
        <w:rPr>
          <w:rFonts w:cs="Arial"/>
          <w:szCs w:val="20"/>
        </w:rPr>
      </w:pPr>
    </w:p>
    <w:p w14:paraId="75BF5439" w14:textId="77777777" w:rsidR="00371438" w:rsidRPr="0003254A" w:rsidRDefault="00371438" w:rsidP="00B2342E">
      <w:pPr>
        <w:pStyle w:val="Heading1"/>
        <w:numPr>
          <w:ilvl w:val="0"/>
          <w:numId w:val="7"/>
        </w:numPr>
        <w:tabs>
          <w:tab w:val="left" w:pos="709"/>
        </w:tabs>
        <w:rPr>
          <w:rFonts w:cs="Arial"/>
          <w:b w:val="0"/>
          <w:bCs w:val="0"/>
          <w:sz w:val="20"/>
          <w:szCs w:val="20"/>
        </w:rPr>
      </w:pPr>
      <w:bookmarkStart w:id="12" w:name="_bookmark4"/>
      <w:bookmarkStart w:id="13" w:name="_HOW_TO_MONITOR"/>
      <w:bookmarkStart w:id="14" w:name="_Toc527637393"/>
      <w:bookmarkStart w:id="15" w:name="_Toc185922750"/>
      <w:bookmarkStart w:id="16" w:name="_Toc185927920"/>
      <w:bookmarkEnd w:id="12"/>
      <w:bookmarkEnd w:id="13"/>
      <w:r w:rsidRPr="0003254A">
        <w:rPr>
          <w:rFonts w:cs="Arial"/>
          <w:sz w:val="20"/>
          <w:szCs w:val="20"/>
        </w:rPr>
        <w:t xml:space="preserve">HOW TO MONITOR </w:t>
      </w:r>
      <w:r w:rsidR="00BF2D1B" w:rsidRPr="0003254A">
        <w:rPr>
          <w:rFonts w:cs="Arial"/>
          <w:sz w:val="20"/>
          <w:szCs w:val="20"/>
        </w:rPr>
        <w:t xml:space="preserve">MONTHLY </w:t>
      </w:r>
      <w:r w:rsidRPr="0003254A">
        <w:rPr>
          <w:rFonts w:cs="Arial"/>
          <w:sz w:val="20"/>
          <w:szCs w:val="20"/>
        </w:rPr>
        <w:t>STUDENT SPENDING.</w:t>
      </w:r>
      <w:bookmarkEnd w:id="14"/>
      <w:bookmarkEnd w:id="15"/>
      <w:bookmarkEnd w:id="16"/>
    </w:p>
    <w:p w14:paraId="480F0ADD" w14:textId="77777777" w:rsidR="00371438" w:rsidRPr="0003254A" w:rsidRDefault="00371438" w:rsidP="00B2342E">
      <w:pPr>
        <w:rPr>
          <w:rFonts w:ascii="Arial" w:eastAsia="Arial" w:hAnsi="Arial" w:cs="Arial"/>
          <w:sz w:val="20"/>
          <w:szCs w:val="20"/>
        </w:rPr>
      </w:pPr>
    </w:p>
    <w:p w14:paraId="04209961" w14:textId="24234247" w:rsidR="00522EE9" w:rsidRPr="0003254A" w:rsidRDefault="00371438" w:rsidP="00B2342E">
      <w:pPr>
        <w:pStyle w:val="BodyText"/>
        <w:tabs>
          <w:tab w:val="left" w:pos="1251"/>
        </w:tabs>
        <w:ind w:left="720"/>
        <w:rPr>
          <w:rFonts w:cs="Arial"/>
          <w:szCs w:val="20"/>
        </w:rPr>
      </w:pPr>
      <w:r w:rsidRPr="0003254A">
        <w:rPr>
          <w:rFonts w:cs="Arial"/>
          <w:szCs w:val="20"/>
        </w:rPr>
        <w:t>Every mont</w:t>
      </w:r>
      <w:r w:rsidR="00522EE9" w:rsidRPr="0003254A">
        <w:rPr>
          <w:rFonts w:cs="Arial"/>
          <w:szCs w:val="20"/>
        </w:rPr>
        <w:t xml:space="preserve">h the Student Executive will </w:t>
      </w:r>
      <w:r w:rsidRPr="0003254A">
        <w:rPr>
          <w:rFonts w:cs="Arial"/>
          <w:szCs w:val="20"/>
        </w:rPr>
        <w:t xml:space="preserve">receive a copy of </w:t>
      </w:r>
      <w:r w:rsidR="00522EE9" w:rsidRPr="0003254A">
        <w:rPr>
          <w:rFonts w:cs="Arial"/>
          <w:szCs w:val="20"/>
        </w:rPr>
        <w:t>their</w:t>
      </w:r>
      <w:r w:rsidRPr="0003254A">
        <w:rPr>
          <w:rFonts w:cs="Arial"/>
          <w:szCs w:val="20"/>
        </w:rPr>
        <w:t xml:space="preserve"> expenditure in the form of a </w:t>
      </w:r>
      <w:r w:rsidRPr="0003254A">
        <w:rPr>
          <w:rFonts w:cs="Arial"/>
          <w:bCs/>
          <w:szCs w:val="20"/>
        </w:rPr>
        <w:t>monthly report, called</w:t>
      </w:r>
      <w:r w:rsidRPr="0003254A">
        <w:rPr>
          <w:rFonts w:cs="Arial"/>
          <w:b/>
          <w:bCs/>
          <w:szCs w:val="20"/>
        </w:rPr>
        <w:t xml:space="preserve"> ‘</w:t>
      </w:r>
      <w:r w:rsidR="00E4506A">
        <w:rPr>
          <w:rFonts w:cs="Arial"/>
          <w:b/>
          <w:bCs/>
          <w:szCs w:val="20"/>
        </w:rPr>
        <w:t>Financial Report October 202</w:t>
      </w:r>
      <w:r w:rsidR="00880A80">
        <w:rPr>
          <w:rFonts w:cs="Arial"/>
          <w:b/>
          <w:bCs/>
          <w:szCs w:val="20"/>
        </w:rPr>
        <w:t>5</w:t>
      </w:r>
      <w:r w:rsidRPr="0003254A">
        <w:rPr>
          <w:rFonts w:cs="Arial"/>
          <w:b/>
          <w:bCs/>
          <w:szCs w:val="20"/>
        </w:rPr>
        <w:t>’ (</w:t>
      </w:r>
      <w:r w:rsidRPr="0003254A">
        <w:rPr>
          <w:rFonts w:cs="Arial"/>
          <w:b/>
          <w:bCs/>
          <w:i/>
          <w:szCs w:val="20"/>
        </w:rPr>
        <w:t xml:space="preserve">See example </w:t>
      </w:r>
      <w:hyperlink w:anchor="_bookmark18" w:history="1">
        <w:r w:rsidRPr="0003254A">
          <w:rPr>
            <w:rFonts w:cs="Arial"/>
            <w:b/>
            <w:bCs/>
            <w:i/>
            <w:color w:val="0462C1"/>
            <w:szCs w:val="20"/>
            <w:u w:val="thick" w:color="0462C1"/>
          </w:rPr>
          <w:t>below</w:t>
        </w:r>
      </w:hyperlink>
      <w:r w:rsidRPr="0003254A">
        <w:rPr>
          <w:rFonts w:cs="Arial"/>
          <w:i/>
          <w:szCs w:val="20"/>
        </w:rPr>
        <w:t>)</w:t>
      </w:r>
      <w:r w:rsidR="00E4506A">
        <w:rPr>
          <w:rFonts w:cs="Arial"/>
          <w:szCs w:val="20"/>
        </w:rPr>
        <w:t xml:space="preserve"> </w:t>
      </w:r>
      <w:r w:rsidR="00522EE9" w:rsidRPr="0003254A">
        <w:rPr>
          <w:rFonts w:cs="Arial"/>
          <w:szCs w:val="20"/>
        </w:rPr>
        <w:t>via an email link in M-Files</w:t>
      </w:r>
      <w:r w:rsidR="00E4506A">
        <w:rPr>
          <w:rFonts w:cs="Arial"/>
          <w:szCs w:val="20"/>
        </w:rPr>
        <w:t>.</w:t>
      </w:r>
      <w:r w:rsidR="00522EE9" w:rsidRPr="0003254A">
        <w:rPr>
          <w:rFonts w:cs="Arial"/>
          <w:szCs w:val="20"/>
        </w:rPr>
        <w:t xml:space="preserve"> </w:t>
      </w:r>
    </w:p>
    <w:p w14:paraId="71A8D096" w14:textId="77777777" w:rsidR="008A4EE7" w:rsidRPr="0003254A" w:rsidRDefault="008A4EE7" w:rsidP="00B2342E">
      <w:pPr>
        <w:pStyle w:val="BodyText"/>
        <w:tabs>
          <w:tab w:val="left" w:pos="1251"/>
        </w:tabs>
        <w:ind w:left="720"/>
        <w:rPr>
          <w:rFonts w:cs="Arial"/>
          <w:szCs w:val="20"/>
        </w:rPr>
      </w:pPr>
    </w:p>
    <w:p w14:paraId="74570D17" w14:textId="34EAE620" w:rsidR="008A4EE7" w:rsidRPr="0003254A" w:rsidRDefault="008A4EE7" w:rsidP="00B2342E">
      <w:pPr>
        <w:pStyle w:val="BodyText"/>
        <w:tabs>
          <w:tab w:val="left" w:pos="1251"/>
        </w:tabs>
        <w:ind w:left="720"/>
        <w:rPr>
          <w:rFonts w:cs="Arial"/>
          <w:szCs w:val="20"/>
        </w:rPr>
      </w:pPr>
      <w:r w:rsidRPr="0003254A">
        <w:rPr>
          <w:rFonts w:cs="Arial"/>
          <w:szCs w:val="20"/>
        </w:rPr>
        <w:lastRenderedPageBreak/>
        <w:t xml:space="preserve">This report will compare </w:t>
      </w:r>
      <w:r w:rsidR="00BF2D1B" w:rsidRPr="0003254A">
        <w:rPr>
          <w:rFonts w:cs="Arial"/>
          <w:szCs w:val="20"/>
        </w:rPr>
        <w:t xml:space="preserve">the </w:t>
      </w:r>
      <w:r w:rsidRPr="0003254A">
        <w:rPr>
          <w:rFonts w:cs="Arial"/>
          <w:szCs w:val="20"/>
        </w:rPr>
        <w:t>last month’s revenue and expenses with the budgeted revenue and expenses</w:t>
      </w:r>
      <w:r w:rsidR="00647466">
        <w:rPr>
          <w:rFonts w:cs="Arial"/>
          <w:szCs w:val="20"/>
        </w:rPr>
        <w:t>, on a monthly and a yearly basis</w:t>
      </w:r>
      <w:r w:rsidRPr="0003254A">
        <w:rPr>
          <w:rFonts w:cs="Arial"/>
          <w:szCs w:val="20"/>
        </w:rPr>
        <w:t xml:space="preserve">.  </w:t>
      </w:r>
      <w:r w:rsidR="00647466">
        <w:rPr>
          <w:rFonts w:cs="Arial"/>
          <w:szCs w:val="20"/>
        </w:rPr>
        <w:t>Execs are asked to check their budgets to make sure there are no surprises.</w:t>
      </w:r>
    </w:p>
    <w:p w14:paraId="4A9E1C46" w14:textId="77777777" w:rsidR="008A4EE7" w:rsidRPr="0003254A" w:rsidRDefault="008A4EE7" w:rsidP="00B2342E">
      <w:pPr>
        <w:pStyle w:val="BodyText"/>
        <w:tabs>
          <w:tab w:val="left" w:pos="1251"/>
        </w:tabs>
        <w:ind w:left="720"/>
        <w:rPr>
          <w:rFonts w:cs="Arial"/>
          <w:szCs w:val="20"/>
        </w:rPr>
      </w:pPr>
    </w:p>
    <w:p w14:paraId="2EAF7914" w14:textId="1E70AE5E" w:rsidR="00371438" w:rsidRPr="0003254A" w:rsidRDefault="002212EA" w:rsidP="00B2342E">
      <w:pPr>
        <w:pStyle w:val="BodyText"/>
        <w:tabs>
          <w:tab w:val="left" w:pos="1251"/>
        </w:tabs>
        <w:ind w:left="720"/>
        <w:rPr>
          <w:rFonts w:cs="Arial"/>
          <w:szCs w:val="20"/>
        </w:rPr>
      </w:pPr>
      <w:r w:rsidRPr="0003254A">
        <w:rPr>
          <w:rFonts w:cs="Arial"/>
          <w:szCs w:val="20"/>
        </w:rPr>
        <w:t>Any</w:t>
      </w:r>
      <w:r w:rsidR="008A4EE7" w:rsidRPr="0003254A">
        <w:rPr>
          <w:rFonts w:cs="Arial"/>
          <w:szCs w:val="20"/>
        </w:rPr>
        <w:t xml:space="preserve"> </w:t>
      </w:r>
      <w:r w:rsidR="00880A80">
        <w:rPr>
          <w:rFonts w:cs="Arial"/>
          <w:szCs w:val="20"/>
        </w:rPr>
        <w:t>r</w:t>
      </w:r>
      <w:r w:rsidR="008A4EE7" w:rsidRPr="0003254A">
        <w:rPr>
          <w:rFonts w:cs="Arial"/>
          <w:szCs w:val="20"/>
        </w:rPr>
        <w:t xml:space="preserve">evenue or </w:t>
      </w:r>
      <w:r w:rsidR="00880A80">
        <w:rPr>
          <w:rFonts w:cs="Arial"/>
          <w:szCs w:val="20"/>
        </w:rPr>
        <w:t>e</w:t>
      </w:r>
      <w:r w:rsidR="008A4EE7" w:rsidRPr="0003254A">
        <w:rPr>
          <w:rFonts w:cs="Arial"/>
          <w:szCs w:val="20"/>
        </w:rPr>
        <w:t>xpenses that are higher than the budgeted amount need to be followed up</w:t>
      </w:r>
      <w:r w:rsidRPr="0003254A">
        <w:rPr>
          <w:rFonts w:cs="Arial"/>
          <w:szCs w:val="20"/>
        </w:rPr>
        <w:t xml:space="preserve"> by the </w:t>
      </w:r>
      <w:r w:rsidR="00880A80">
        <w:rPr>
          <w:rFonts w:cs="Arial"/>
          <w:szCs w:val="20"/>
        </w:rPr>
        <w:t>s</w:t>
      </w:r>
      <w:r w:rsidRPr="0003254A">
        <w:rPr>
          <w:rFonts w:cs="Arial"/>
          <w:szCs w:val="20"/>
        </w:rPr>
        <w:t>ecretary</w:t>
      </w:r>
      <w:r w:rsidR="008A4EE7" w:rsidRPr="0003254A">
        <w:rPr>
          <w:rFonts w:cs="Arial"/>
          <w:szCs w:val="20"/>
        </w:rPr>
        <w:t xml:space="preserve">.  </w:t>
      </w:r>
      <w:r w:rsidRPr="0003254A">
        <w:rPr>
          <w:rFonts w:cs="Arial"/>
          <w:szCs w:val="20"/>
        </w:rPr>
        <w:t>Additionally, i</w:t>
      </w:r>
      <w:r w:rsidR="00371438" w:rsidRPr="0003254A">
        <w:rPr>
          <w:rFonts w:cs="Arial"/>
          <w:szCs w:val="20"/>
        </w:rPr>
        <w:t xml:space="preserve">f there is anything </w:t>
      </w:r>
      <w:r w:rsidR="008A4EE7" w:rsidRPr="0003254A">
        <w:rPr>
          <w:rFonts w:cs="Arial"/>
          <w:szCs w:val="20"/>
        </w:rPr>
        <w:t>in the reports t</w:t>
      </w:r>
      <w:r w:rsidR="00371438" w:rsidRPr="0003254A">
        <w:rPr>
          <w:rFonts w:cs="Arial"/>
          <w:szCs w:val="20"/>
        </w:rPr>
        <w:t xml:space="preserve">hat </w:t>
      </w:r>
      <w:r w:rsidRPr="0003254A">
        <w:rPr>
          <w:rFonts w:cs="Arial"/>
          <w:szCs w:val="20"/>
        </w:rPr>
        <w:t xml:space="preserve">the </w:t>
      </w:r>
      <w:r w:rsidR="00647466">
        <w:rPr>
          <w:rFonts w:cs="Arial"/>
          <w:szCs w:val="20"/>
        </w:rPr>
        <w:t>e</w:t>
      </w:r>
      <w:r w:rsidRPr="0003254A">
        <w:rPr>
          <w:rFonts w:cs="Arial"/>
          <w:szCs w:val="20"/>
        </w:rPr>
        <w:t xml:space="preserve">xecutive </w:t>
      </w:r>
      <w:r w:rsidR="00371438" w:rsidRPr="0003254A">
        <w:rPr>
          <w:rFonts w:cs="Arial"/>
          <w:szCs w:val="20"/>
        </w:rPr>
        <w:t>do</w:t>
      </w:r>
      <w:r w:rsidRPr="0003254A">
        <w:rPr>
          <w:rFonts w:cs="Arial"/>
          <w:szCs w:val="20"/>
        </w:rPr>
        <w:t>es</w:t>
      </w:r>
      <w:r w:rsidR="00371438" w:rsidRPr="0003254A">
        <w:rPr>
          <w:rFonts w:cs="Arial"/>
          <w:szCs w:val="20"/>
        </w:rPr>
        <w:t xml:space="preserve"> not understand</w:t>
      </w:r>
      <w:r w:rsidRPr="0003254A">
        <w:rPr>
          <w:rFonts w:cs="Arial"/>
          <w:szCs w:val="20"/>
        </w:rPr>
        <w:t>,</w:t>
      </w:r>
      <w:r w:rsidR="00371438" w:rsidRPr="0003254A">
        <w:rPr>
          <w:rFonts w:cs="Arial"/>
          <w:szCs w:val="20"/>
        </w:rPr>
        <w:t xml:space="preserve"> </w:t>
      </w:r>
      <w:r w:rsidR="00A21D01" w:rsidRPr="0003254A">
        <w:rPr>
          <w:rFonts w:cs="Arial"/>
          <w:szCs w:val="20"/>
        </w:rPr>
        <w:t>this may be f</w:t>
      </w:r>
      <w:r w:rsidRPr="0003254A">
        <w:rPr>
          <w:rFonts w:cs="Arial"/>
          <w:szCs w:val="20"/>
        </w:rPr>
        <w:t>ollow</w:t>
      </w:r>
      <w:r w:rsidR="00A21D01" w:rsidRPr="0003254A">
        <w:rPr>
          <w:rFonts w:cs="Arial"/>
          <w:szCs w:val="20"/>
        </w:rPr>
        <w:t>ed</w:t>
      </w:r>
      <w:r w:rsidRPr="0003254A">
        <w:rPr>
          <w:rFonts w:cs="Arial"/>
          <w:szCs w:val="20"/>
        </w:rPr>
        <w:t xml:space="preserve"> up with</w:t>
      </w:r>
      <w:r w:rsidR="00371438" w:rsidRPr="0003254A">
        <w:rPr>
          <w:rFonts w:cs="Arial"/>
          <w:szCs w:val="20"/>
        </w:rPr>
        <w:t xml:space="preserve"> the Management Accountant.</w:t>
      </w:r>
    </w:p>
    <w:p w14:paraId="1CC4D154" w14:textId="77777777" w:rsidR="00371438" w:rsidRPr="0003254A" w:rsidRDefault="00371438" w:rsidP="00B2342E">
      <w:pPr>
        <w:spacing w:before="8"/>
        <w:ind w:left="720"/>
        <w:rPr>
          <w:rFonts w:ascii="Arial" w:eastAsia="Arial" w:hAnsi="Arial" w:cs="Arial"/>
          <w:sz w:val="20"/>
          <w:szCs w:val="20"/>
        </w:rPr>
      </w:pPr>
    </w:p>
    <w:p w14:paraId="459F4DEB" w14:textId="77777777" w:rsidR="00BF2D1B" w:rsidRPr="00E524F6" w:rsidRDefault="00BF2D1B" w:rsidP="00B2342E">
      <w:pPr>
        <w:spacing w:before="8"/>
        <w:ind w:left="720"/>
        <w:rPr>
          <w:rFonts w:ascii="Arial" w:eastAsia="Arial" w:hAnsi="Arial" w:cs="Arial"/>
          <w:sz w:val="20"/>
          <w:szCs w:val="20"/>
        </w:rPr>
      </w:pPr>
    </w:p>
    <w:p w14:paraId="0B7D1860" w14:textId="77777777" w:rsidR="00024B27" w:rsidRPr="00E524F6" w:rsidRDefault="00B30DAA" w:rsidP="00B2342E">
      <w:pPr>
        <w:pStyle w:val="Heading1"/>
        <w:numPr>
          <w:ilvl w:val="0"/>
          <w:numId w:val="7"/>
        </w:numPr>
        <w:tabs>
          <w:tab w:val="left" w:pos="709"/>
        </w:tabs>
        <w:rPr>
          <w:rFonts w:cs="Arial"/>
          <w:b w:val="0"/>
          <w:bCs w:val="0"/>
          <w:sz w:val="20"/>
          <w:szCs w:val="20"/>
        </w:rPr>
      </w:pPr>
      <w:bookmarkStart w:id="17" w:name="_bookmark5"/>
      <w:bookmarkStart w:id="18" w:name="_bookmark6"/>
      <w:bookmarkStart w:id="19" w:name="_Toc527637384"/>
      <w:bookmarkStart w:id="20" w:name="_Toc185922751"/>
      <w:bookmarkStart w:id="21" w:name="_Toc185927921"/>
      <w:bookmarkEnd w:id="17"/>
      <w:bookmarkEnd w:id="18"/>
      <w:r w:rsidRPr="00E524F6">
        <w:rPr>
          <w:rFonts w:cs="Arial"/>
          <w:spacing w:val="-1"/>
          <w:sz w:val="20"/>
          <w:szCs w:val="20"/>
        </w:rPr>
        <w:t>INCURRING</w:t>
      </w:r>
      <w:r w:rsidRPr="00E524F6">
        <w:rPr>
          <w:rFonts w:cs="Arial"/>
          <w:spacing w:val="1"/>
          <w:sz w:val="20"/>
          <w:szCs w:val="20"/>
        </w:rPr>
        <w:t xml:space="preserve"> </w:t>
      </w:r>
      <w:r w:rsidRPr="00E524F6">
        <w:rPr>
          <w:rFonts w:cs="Arial"/>
          <w:spacing w:val="-1"/>
          <w:sz w:val="20"/>
          <w:szCs w:val="20"/>
        </w:rPr>
        <w:t>EXPENSES</w:t>
      </w:r>
      <w:bookmarkEnd w:id="19"/>
      <w:bookmarkEnd w:id="20"/>
      <w:bookmarkEnd w:id="21"/>
    </w:p>
    <w:p w14:paraId="591CD2D8" w14:textId="77777777" w:rsidR="00024B27" w:rsidRPr="00E524F6" w:rsidRDefault="00024B27" w:rsidP="00B2342E">
      <w:pPr>
        <w:spacing w:before="1"/>
        <w:rPr>
          <w:rFonts w:ascii="Arial" w:eastAsia="Arial" w:hAnsi="Arial" w:cs="Arial"/>
          <w:b/>
          <w:bCs/>
          <w:sz w:val="20"/>
          <w:szCs w:val="20"/>
        </w:rPr>
      </w:pPr>
    </w:p>
    <w:p w14:paraId="41D19C9C" w14:textId="1C36B2D4" w:rsidR="00024B27" w:rsidRPr="0003254A" w:rsidRDefault="00B30DAA" w:rsidP="000D7872">
      <w:pPr>
        <w:tabs>
          <w:tab w:val="left" w:pos="1251"/>
        </w:tabs>
        <w:ind w:left="684"/>
        <w:rPr>
          <w:rFonts w:ascii="Arial" w:eastAsia="Arial" w:hAnsi="Arial" w:cs="Arial"/>
          <w:sz w:val="20"/>
          <w:szCs w:val="20"/>
        </w:rPr>
      </w:pPr>
      <w:r w:rsidRPr="0003254A">
        <w:rPr>
          <w:rFonts w:ascii="Arial" w:eastAsia="Arial" w:hAnsi="Arial" w:cs="Arial"/>
          <w:sz w:val="20"/>
          <w:szCs w:val="20"/>
        </w:rPr>
        <w:t>Prior to incurring an expense</w:t>
      </w:r>
      <w:r w:rsidRPr="0003254A">
        <w:rPr>
          <w:rFonts w:ascii="Arial" w:hAnsi="Arial" w:cs="Arial"/>
          <w:sz w:val="20"/>
          <w:szCs w:val="20"/>
        </w:rPr>
        <w:t xml:space="preserve">, </w:t>
      </w:r>
      <w:r w:rsidRPr="0003254A">
        <w:rPr>
          <w:rFonts w:ascii="Arial" w:hAnsi="Arial" w:cs="Arial"/>
          <w:b/>
          <w:sz w:val="20"/>
          <w:szCs w:val="20"/>
        </w:rPr>
        <w:t xml:space="preserve">check that </w:t>
      </w:r>
      <w:r w:rsidR="00BF2D1B" w:rsidRPr="0003254A">
        <w:rPr>
          <w:rFonts w:ascii="Arial" w:hAnsi="Arial" w:cs="Arial"/>
          <w:b/>
          <w:sz w:val="20"/>
          <w:szCs w:val="20"/>
        </w:rPr>
        <w:t>the</w:t>
      </w:r>
      <w:r w:rsidRPr="0003254A">
        <w:rPr>
          <w:rFonts w:ascii="Arial" w:hAnsi="Arial" w:cs="Arial"/>
          <w:b/>
          <w:sz w:val="20"/>
          <w:szCs w:val="20"/>
        </w:rPr>
        <w:t xml:space="preserve"> budget </w:t>
      </w:r>
      <w:r w:rsidR="00BF2D1B" w:rsidRPr="0003254A">
        <w:rPr>
          <w:rFonts w:ascii="Arial" w:hAnsi="Arial" w:cs="Arial"/>
          <w:b/>
          <w:sz w:val="20"/>
          <w:szCs w:val="20"/>
        </w:rPr>
        <w:t>includes an allocation for the item in question.</w:t>
      </w:r>
      <w:r w:rsidRPr="0003254A">
        <w:rPr>
          <w:rFonts w:ascii="Arial" w:hAnsi="Arial" w:cs="Arial"/>
          <w:sz w:val="20"/>
          <w:szCs w:val="20"/>
        </w:rPr>
        <w:t xml:space="preserve"> </w:t>
      </w:r>
      <w:r w:rsidRPr="0003254A">
        <w:rPr>
          <w:rFonts w:ascii="Arial" w:eastAsia="Arial" w:hAnsi="Arial" w:cs="Arial"/>
          <w:sz w:val="20"/>
          <w:szCs w:val="20"/>
        </w:rPr>
        <w:t xml:space="preserve">If the amount is </w:t>
      </w:r>
      <w:r w:rsidR="00BF2D1B" w:rsidRPr="0003254A">
        <w:rPr>
          <w:rFonts w:ascii="Arial" w:eastAsia="Arial" w:hAnsi="Arial" w:cs="Arial"/>
          <w:sz w:val="20"/>
          <w:szCs w:val="20"/>
        </w:rPr>
        <w:t>included</w:t>
      </w:r>
      <w:r w:rsidRPr="0003254A">
        <w:rPr>
          <w:rFonts w:ascii="Arial" w:eastAsia="Arial" w:hAnsi="Arial" w:cs="Arial"/>
          <w:sz w:val="20"/>
          <w:szCs w:val="20"/>
        </w:rPr>
        <w:t xml:space="preserve"> in </w:t>
      </w:r>
      <w:r w:rsidR="00BF2D1B" w:rsidRPr="0003254A">
        <w:rPr>
          <w:rFonts w:ascii="Arial" w:eastAsia="Arial" w:hAnsi="Arial" w:cs="Arial"/>
          <w:sz w:val="20"/>
          <w:szCs w:val="20"/>
        </w:rPr>
        <w:t>the</w:t>
      </w:r>
      <w:r w:rsidRPr="0003254A">
        <w:rPr>
          <w:rFonts w:ascii="Arial" w:eastAsia="Arial" w:hAnsi="Arial" w:cs="Arial"/>
          <w:sz w:val="20"/>
          <w:szCs w:val="20"/>
        </w:rPr>
        <w:t xml:space="preserve"> budget, or if on a </w:t>
      </w:r>
      <w:proofErr w:type="gramStart"/>
      <w:r w:rsidRPr="0003254A">
        <w:rPr>
          <w:rFonts w:ascii="Arial" w:eastAsia="Arial" w:hAnsi="Arial" w:cs="Arial"/>
          <w:sz w:val="20"/>
          <w:szCs w:val="20"/>
        </w:rPr>
        <w:t>year to date</w:t>
      </w:r>
      <w:proofErr w:type="gramEnd"/>
      <w:r w:rsidRPr="0003254A">
        <w:rPr>
          <w:rFonts w:ascii="Arial" w:eastAsia="Arial" w:hAnsi="Arial" w:cs="Arial"/>
          <w:sz w:val="20"/>
          <w:szCs w:val="20"/>
        </w:rPr>
        <w:t xml:space="preserve"> basis you still have an unused allocation, then </w:t>
      </w:r>
      <w:r w:rsidR="00BF2D1B" w:rsidRPr="0003254A">
        <w:rPr>
          <w:rFonts w:ascii="Arial" w:eastAsia="Arial" w:hAnsi="Arial" w:cs="Arial"/>
          <w:sz w:val="20"/>
          <w:szCs w:val="20"/>
        </w:rPr>
        <w:t>the cost can be incurred,</w:t>
      </w:r>
      <w:r w:rsidRPr="0003254A">
        <w:rPr>
          <w:rFonts w:ascii="Arial" w:eastAsia="Arial" w:hAnsi="Arial" w:cs="Arial"/>
          <w:sz w:val="20"/>
          <w:szCs w:val="20"/>
        </w:rPr>
        <w:t xml:space="preserve"> </w:t>
      </w:r>
      <w:r w:rsidR="00BF2D1B" w:rsidRPr="0003254A">
        <w:rPr>
          <w:rFonts w:ascii="Arial" w:eastAsia="Arial" w:hAnsi="Arial" w:cs="Arial"/>
          <w:sz w:val="20"/>
          <w:szCs w:val="20"/>
        </w:rPr>
        <w:t>on the proviso that the</w:t>
      </w:r>
      <w:r w:rsidRPr="0003254A">
        <w:rPr>
          <w:rFonts w:ascii="Arial" w:eastAsia="Arial" w:hAnsi="Arial" w:cs="Arial"/>
          <w:sz w:val="20"/>
          <w:szCs w:val="20"/>
        </w:rPr>
        <w:t xml:space="preserve"> purchase is the best value for money</w:t>
      </w:r>
      <w:r w:rsidR="00F6150F" w:rsidRPr="0003254A">
        <w:rPr>
          <w:rFonts w:ascii="Arial" w:eastAsia="Arial" w:hAnsi="Arial" w:cs="Arial"/>
          <w:sz w:val="20"/>
          <w:szCs w:val="20"/>
        </w:rPr>
        <w:t>,</w:t>
      </w:r>
      <w:r w:rsidRPr="0003254A">
        <w:rPr>
          <w:rFonts w:ascii="Arial" w:hAnsi="Arial" w:cs="Arial"/>
          <w:sz w:val="20"/>
          <w:szCs w:val="20"/>
        </w:rPr>
        <w:t xml:space="preserve"> </w:t>
      </w:r>
      <w:r w:rsidRPr="0003254A">
        <w:rPr>
          <w:rFonts w:ascii="Arial" w:hAnsi="Arial" w:cs="Arial"/>
          <w:b/>
          <w:sz w:val="20"/>
          <w:szCs w:val="20"/>
        </w:rPr>
        <w:t xml:space="preserve">and </w:t>
      </w:r>
      <w:r w:rsidRPr="0003254A">
        <w:rPr>
          <w:rFonts w:ascii="Arial" w:eastAsia="Arial" w:hAnsi="Arial" w:cs="Arial"/>
          <w:sz w:val="20"/>
          <w:szCs w:val="20"/>
        </w:rPr>
        <w:t>it is of benefit to the Guild.</w:t>
      </w:r>
    </w:p>
    <w:p w14:paraId="2171D4FB" w14:textId="77777777" w:rsidR="00024B27" w:rsidRPr="0003254A" w:rsidRDefault="00024B27" w:rsidP="000D7872">
      <w:pPr>
        <w:rPr>
          <w:rFonts w:ascii="Arial" w:eastAsia="Arial" w:hAnsi="Arial" w:cs="Arial"/>
          <w:b/>
          <w:bCs/>
          <w:sz w:val="16"/>
          <w:szCs w:val="20"/>
        </w:rPr>
      </w:pPr>
    </w:p>
    <w:p w14:paraId="27045F87" w14:textId="46F6BA21" w:rsidR="00024B27" w:rsidRPr="0003254A" w:rsidRDefault="00B30DAA" w:rsidP="000D7872">
      <w:pPr>
        <w:tabs>
          <w:tab w:val="left" w:pos="1251"/>
        </w:tabs>
        <w:ind w:left="686"/>
        <w:rPr>
          <w:rFonts w:ascii="Arial" w:eastAsia="Arial" w:hAnsi="Arial" w:cs="Arial"/>
          <w:sz w:val="20"/>
          <w:szCs w:val="20"/>
        </w:rPr>
      </w:pPr>
      <w:r w:rsidRPr="0003254A">
        <w:rPr>
          <w:rFonts w:ascii="Arial" w:eastAsia="Arial" w:hAnsi="Arial" w:cs="Arial"/>
          <w:sz w:val="20"/>
          <w:szCs w:val="20"/>
        </w:rPr>
        <w:t xml:space="preserve">Expenses not </w:t>
      </w:r>
      <w:proofErr w:type="spellStart"/>
      <w:r w:rsidRPr="0003254A">
        <w:rPr>
          <w:rFonts w:ascii="Arial" w:eastAsia="Arial" w:hAnsi="Arial" w:cs="Arial"/>
          <w:sz w:val="20"/>
          <w:szCs w:val="20"/>
        </w:rPr>
        <w:t>authorised</w:t>
      </w:r>
      <w:proofErr w:type="spellEnd"/>
      <w:r w:rsidRPr="0003254A">
        <w:rPr>
          <w:rFonts w:ascii="Arial" w:eastAsia="Arial" w:hAnsi="Arial" w:cs="Arial"/>
          <w:sz w:val="20"/>
          <w:szCs w:val="20"/>
        </w:rPr>
        <w:t xml:space="preserve"> as per the outline </w:t>
      </w:r>
      <w:proofErr w:type="gramStart"/>
      <w:r w:rsidRPr="0003254A">
        <w:rPr>
          <w:rFonts w:ascii="Arial" w:eastAsia="Arial" w:hAnsi="Arial" w:cs="Arial"/>
          <w:sz w:val="20"/>
          <w:szCs w:val="20"/>
        </w:rPr>
        <w:t>above,</w:t>
      </w:r>
      <w:proofErr w:type="gramEnd"/>
      <w:r w:rsidRPr="0003254A">
        <w:rPr>
          <w:rFonts w:ascii="Arial" w:eastAsia="Arial" w:hAnsi="Arial" w:cs="Arial"/>
          <w:sz w:val="20"/>
          <w:szCs w:val="20"/>
        </w:rPr>
        <w:t xml:space="preserve"> might </w:t>
      </w:r>
      <w:proofErr w:type="gramStart"/>
      <w:r w:rsidRPr="0003254A">
        <w:rPr>
          <w:rFonts w:ascii="Arial" w:eastAsia="Arial" w:hAnsi="Arial" w:cs="Arial"/>
          <w:sz w:val="20"/>
          <w:szCs w:val="20"/>
        </w:rPr>
        <w:t>be considered to be</w:t>
      </w:r>
      <w:proofErr w:type="gramEnd"/>
      <w:r w:rsidRPr="0003254A">
        <w:rPr>
          <w:rFonts w:ascii="Arial" w:eastAsia="Arial" w:hAnsi="Arial" w:cs="Arial"/>
          <w:sz w:val="20"/>
          <w:szCs w:val="20"/>
        </w:rPr>
        <w:t xml:space="preserve"> personal expenses rather than expenses of the Guild. Under these circumstances the Guild </w:t>
      </w:r>
      <w:r w:rsidR="00BF2D1B" w:rsidRPr="0003254A">
        <w:rPr>
          <w:rFonts w:ascii="Arial" w:eastAsia="Arial" w:hAnsi="Arial" w:cs="Arial"/>
          <w:sz w:val="20"/>
          <w:szCs w:val="20"/>
        </w:rPr>
        <w:t>will</w:t>
      </w:r>
      <w:r w:rsidRPr="0003254A">
        <w:rPr>
          <w:rFonts w:ascii="Arial" w:eastAsia="Arial" w:hAnsi="Arial" w:cs="Arial"/>
          <w:sz w:val="20"/>
          <w:szCs w:val="20"/>
        </w:rPr>
        <w:t xml:space="preserve"> require that the person ordering the item(s) reimburse the Guild for those expenses</w:t>
      </w:r>
      <w:r w:rsidRPr="0003254A">
        <w:rPr>
          <w:rFonts w:ascii="Arial" w:hAnsi="Arial" w:cs="Arial"/>
          <w:sz w:val="20"/>
          <w:szCs w:val="20"/>
        </w:rPr>
        <w:t xml:space="preserve">. </w:t>
      </w:r>
      <w:r w:rsidRPr="0003254A">
        <w:rPr>
          <w:rFonts w:ascii="Arial" w:hAnsi="Arial" w:cs="Arial"/>
          <w:b/>
          <w:sz w:val="20"/>
          <w:szCs w:val="20"/>
        </w:rPr>
        <w:t xml:space="preserve">Only </w:t>
      </w:r>
      <w:r w:rsidR="00665A2A" w:rsidRPr="0003254A">
        <w:rPr>
          <w:rFonts w:ascii="Arial" w:hAnsi="Arial" w:cs="Arial"/>
          <w:b/>
          <w:sz w:val="20"/>
          <w:szCs w:val="20"/>
        </w:rPr>
        <w:t xml:space="preserve">the Managing Director, </w:t>
      </w:r>
      <w:r w:rsidR="00051ACE" w:rsidRPr="0003254A">
        <w:rPr>
          <w:rFonts w:ascii="Arial" w:hAnsi="Arial" w:cs="Arial"/>
          <w:b/>
          <w:sz w:val="20"/>
          <w:szCs w:val="20"/>
        </w:rPr>
        <w:t xml:space="preserve">Portfolio </w:t>
      </w:r>
      <w:r w:rsidRPr="0003254A">
        <w:rPr>
          <w:rFonts w:ascii="Arial" w:hAnsi="Arial" w:cs="Arial"/>
          <w:b/>
          <w:sz w:val="20"/>
          <w:szCs w:val="20"/>
        </w:rPr>
        <w:t xml:space="preserve">Managers and Executives have the authority to incur a debt on behalf of the </w:t>
      </w:r>
      <w:r w:rsidR="00BF2D1B" w:rsidRPr="0003254A">
        <w:rPr>
          <w:rFonts w:ascii="Arial" w:hAnsi="Arial" w:cs="Arial"/>
          <w:b/>
          <w:sz w:val="20"/>
          <w:szCs w:val="20"/>
        </w:rPr>
        <w:t xml:space="preserve">Guild.  </w:t>
      </w:r>
      <w:proofErr w:type="gramStart"/>
      <w:r w:rsidR="00BF2D1B" w:rsidRPr="0003254A">
        <w:rPr>
          <w:rFonts w:ascii="Arial" w:hAnsi="Arial" w:cs="Arial"/>
          <w:b/>
          <w:sz w:val="20"/>
          <w:szCs w:val="20"/>
        </w:rPr>
        <w:t>N</w:t>
      </w:r>
      <w:r w:rsidR="00051ACE" w:rsidRPr="0003254A">
        <w:rPr>
          <w:rFonts w:ascii="Arial" w:hAnsi="Arial" w:cs="Arial"/>
          <w:b/>
          <w:sz w:val="20"/>
          <w:szCs w:val="20"/>
        </w:rPr>
        <w:t>o-one</w:t>
      </w:r>
      <w:proofErr w:type="gramEnd"/>
      <w:r w:rsidR="00BF2D1B" w:rsidRPr="0003254A">
        <w:rPr>
          <w:rFonts w:ascii="Arial" w:hAnsi="Arial" w:cs="Arial"/>
          <w:b/>
          <w:sz w:val="20"/>
          <w:szCs w:val="20"/>
        </w:rPr>
        <w:t xml:space="preserve"> however,</w:t>
      </w:r>
      <w:r w:rsidR="00051ACE" w:rsidRPr="0003254A">
        <w:rPr>
          <w:rFonts w:ascii="Arial" w:hAnsi="Arial" w:cs="Arial"/>
          <w:b/>
          <w:sz w:val="20"/>
          <w:szCs w:val="20"/>
        </w:rPr>
        <w:t xml:space="preserve"> can</w:t>
      </w:r>
      <w:r w:rsidRPr="0003254A">
        <w:rPr>
          <w:rFonts w:ascii="Arial" w:hAnsi="Arial" w:cs="Arial"/>
          <w:b/>
          <w:sz w:val="20"/>
          <w:szCs w:val="20"/>
        </w:rPr>
        <w:t xml:space="preserve"> personally approve their own expense.</w:t>
      </w:r>
    </w:p>
    <w:p w14:paraId="6DD17650" w14:textId="77777777" w:rsidR="00024B27" w:rsidRPr="0003254A" w:rsidRDefault="00024B27" w:rsidP="000D7872">
      <w:pPr>
        <w:spacing w:before="3"/>
        <w:rPr>
          <w:rFonts w:ascii="Arial" w:eastAsia="Arial" w:hAnsi="Arial" w:cs="Arial"/>
          <w:b/>
          <w:bCs/>
          <w:sz w:val="16"/>
          <w:szCs w:val="20"/>
        </w:rPr>
      </w:pPr>
    </w:p>
    <w:p w14:paraId="17B4C4B7" w14:textId="1EB39E79" w:rsidR="00E827DE" w:rsidRPr="0003254A" w:rsidRDefault="00BF2D1B" w:rsidP="000D7872">
      <w:pPr>
        <w:pStyle w:val="BodyText"/>
        <w:tabs>
          <w:tab w:val="left" w:pos="1251"/>
        </w:tabs>
        <w:ind w:left="686"/>
        <w:rPr>
          <w:rFonts w:cs="Arial"/>
          <w:szCs w:val="20"/>
        </w:rPr>
      </w:pPr>
      <w:r w:rsidRPr="0003254A">
        <w:rPr>
          <w:rFonts w:cs="Arial"/>
          <w:szCs w:val="20"/>
        </w:rPr>
        <w:t>If</w:t>
      </w:r>
      <w:r w:rsidR="00B30DAA" w:rsidRPr="0003254A">
        <w:rPr>
          <w:rFonts w:cs="Arial"/>
          <w:szCs w:val="20"/>
        </w:rPr>
        <w:t xml:space="preserve"> you have already spent </w:t>
      </w:r>
      <w:r w:rsidRPr="0003254A">
        <w:rPr>
          <w:rFonts w:cs="Arial"/>
          <w:szCs w:val="20"/>
        </w:rPr>
        <w:t xml:space="preserve">the </w:t>
      </w:r>
      <w:r w:rsidR="00B30DAA" w:rsidRPr="0003254A">
        <w:rPr>
          <w:rFonts w:cs="Arial"/>
          <w:szCs w:val="20"/>
        </w:rPr>
        <w:t xml:space="preserve">full </w:t>
      </w:r>
      <w:r w:rsidRPr="0003254A">
        <w:rPr>
          <w:rFonts w:cs="Arial"/>
          <w:szCs w:val="20"/>
        </w:rPr>
        <w:t>budgeted amount in a</w:t>
      </w:r>
      <w:r w:rsidR="00645C43" w:rsidRPr="0003254A">
        <w:rPr>
          <w:rFonts w:cs="Arial"/>
          <w:szCs w:val="20"/>
        </w:rPr>
        <w:t xml:space="preserve"> line item</w:t>
      </w:r>
      <w:r w:rsidR="00B30DAA" w:rsidRPr="0003254A">
        <w:rPr>
          <w:rFonts w:cs="Arial"/>
          <w:szCs w:val="20"/>
        </w:rPr>
        <w:t xml:space="preserve"> and you </w:t>
      </w:r>
      <w:proofErr w:type="gramStart"/>
      <w:r w:rsidR="00B30DAA" w:rsidRPr="0003254A">
        <w:rPr>
          <w:rFonts w:cs="Arial"/>
          <w:szCs w:val="20"/>
        </w:rPr>
        <w:t>definitely require</w:t>
      </w:r>
      <w:proofErr w:type="gramEnd"/>
      <w:r w:rsidR="00B30DAA" w:rsidRPr="0003254A">
        <w:rPr>
          <w:rFonts w:cs="Arial"/>
          <w:szCs w:val="20"/>
        </w:rPr>
        <w:t xml:space="preserve"> the expense, look at the other line items and determine if there is a line where you have not spent your whole </w:t>
      </w:r>
      <w:r w:rsidRPr="0003254A">
        <w:rPr>
          <w:rFonts w:cs="Arial"/>
          <w:szCs w:val="20"/>
        </w:rPr>
        <w:t xml:space="preserve">budget.  </w:t>
      </w:r>
      <w:r w:rsidR="00B30DAA" w:rsidRPr="0003254A">
        <w:rPr>
          <w:rFonts w:cs="Arial"/>
          <w:szCs w:val="20"/>
        </w:rPr>
        <w:t>If you are satisfied that you can meet your overall budget, talk to the Management Accountant to arrange for the change to your budget</w:t>
      </w:r>
      <w:r w:rsidRPr="0003254A">
        <w:rPr>
          <w:rFonts w:cs="Arial"/>
          <w:szCs w:val="20"/>
        </w:rPr>
        <w:t>ed</w:t>
      </w:r>
      <w:r w:rsidR="00B30DAA" w:rsidRPr="0003254A">
        <w:rPr>
          <w:rFonts w:cs="Arial"/>
          <w:szCs w:val="20"/>
        </w:rPr>
        <w:t xml:space="preserve"> line items. </w:t>
      </w:r>
      <w:r w:rsidR="00645C43" w:rsidRPr="0003254A">
        <w:rPr>
          <w:rFonts w:cs="Arial"/>
          <w:szCs w:val="20"/>
        </w:rPr>
        <w:t>A purchase can then be made,</w:t>
      </w:r>
      <w:r w:rsidR="00B30DAA" w:rsidRPr="0003254A">
        <w:rPr>
          <w:rFonts w:cs="Arial"/>
          <w:szCs w:val="20"/>
        </w:rPr>
        <w:t xml:space="preserve"> provided the price is the best value for money you can get</w:t>
      </w:r>
      <w:r w:rsidR="00F6150F" w:rsidRPr="0003254A">
        <w:rPr>
          <w:rFonts w:cs="Arial"/>
          <w:szCs w:val="20"/>
        </w:rPr>
        <w:t>,</w:t>
      </w:r>
      <w:r w:rsidR="00B30DAA" w:rsidRPr="0003254A">
        <w:rPr>
          <w:rFonts w:cs="Arial"/>
          <w:szCs w:val="20"/>
        </w:rPr>
        <w:t xml:space="preserve"> </w:t>
      </w:r>
      <w:r w:rsidR="00B30DAA" w:rsidRPr="0003254A">
        <w:rPr>
          <w:rFonts w:cs="Arial"/>
          <w:b/>
          <w:szCs w:val="20"/>
        </w:rPr>
        <w:t xml:space="preserve">and </w:t>
      </w:r>
      <w:r w:rsidR="00B30DAA" w:rsidRPr="0003254A">
        <w:rPr>
          <w:rFonts w:cs="Arial"/>
          <w:szCs w:val="20"/>
        </w:rPr>
        <w:t>it is of benefit to the Guild.</w:t>
      </w:r>
    </w:p>
    <w:p w14:paraId="0CEB5875" w14:textId="77777777" w:rsidR="00024B27" w:rsidRPr="0003254A" w:rsidRDefault="00024B27" w:rsidP="000D7872">
      <w:pPr>
        <w:rPr>
          <w:rFonts w:ascii="Arial" w:eastAsia="Arial" w:hAnsi="Arial" w:cs="Arial"/>
          <w:sz w:val="20"/>
          <w:szCs w:val="20"/>
        </w:rPr>
      </w:pPr>
    </w:p>
    <w:p w14:paraId="3BAD27EB" w14:textId="59FB9664" w:rsidR="00024B27" w:rsidRPr="0003254A" w:rsidRDefault="00B30DAA" w:rsidP="000D7872">
      <w:pPr>
        <w:pStyle w:val="BodyText"/>
        <w:tabs>
          <w:tab w:val="left" w:pos="1251"/>
        </w:tabs>
        <w:ind w:left="686"/>
        <w:rPr>
          <w:rFonts w:cs="Arial"/>
          <w:szCs w:val="20"/>
        </w:rPr>
      </w:pPr>
      <w:r w:rsidRPr="0003254A">
        <w:rPr>
          <w:rFonts w:cs="Arial"/>
          <w:szCs w:val="20"/>
        </w:rPr>
        <w:t xml:space="preserve">If you find that there is no leeway in your </w:t>
      </w:r>
      <w:proofErr w:type="gramStart"/>
      <w:r w:rsidRPr="0003254A">
        <w:rPr>
          <w:rFonts w:cs="Arial"/>
          <w:szCs w:val="20"/>
        </w:rPr>
        <w:t>budget</w:t>
      </w:r>
      <w:proofErr w:type="gramEnd"/>
      <w:r w:rsidRPr="0003254A">
        <w:rPr>
          <w:rFonts w:cs="Arial"/>
          <w:szCs w:val="20"/>
        </w:rPr>
        <w:t xml:space="preserve"> but you still require the purchase, because it is indispensable to carrying out your duties as a Student Representative, then you can apply for additional expenditure. </w:t>
      </w:r>
      <w:r w:rsidRPr="0003254A">
        <w:rPr>
          <w:rFonts w:cs="Arial"/>
          <w:b/>
          <w:szCs w:val="20"/>
        </w:rPr>
        <w:t xml:space="preserve">Please consult with the </w:t>
      </w:r>
      <w:r w:rsidR="006B5F76" w:rsidRPr="0003254A">
        <w:rPr>
          <w:rFonts w:cs="Arial"/>
          <w:b/>
          <w:szCs w:val="20"/>
        </w:rPr>
        <w:t>Secretary</w:t>
      </w:r>
      <w:r w:rsidR="00645C43" w:rsidRPr="0003254A">
        <w:rPr>
          <w:rFonts w:cs="Arial"/>
          <w:b/>
          <w:szCs w:val="20"/>
        </w:rPr>
        <w:t xml:space="preserve"> or Management Accountant</w:t>
      </w:r>
      <w:r w:rsidRPr="0003254A">
        <w:rPr>
          <w:rFonts w:cs="Arial"/>
          <w:b/>
          <w:szCs w:val="20"/>
        </w:rPr>
        <w:t xml:space="preserve"> for further information. </w:t>
      </w:r>
      <w:r w:rsidR="00645C43" w:rsidRPr="0003254A">
        <w:rPr>
          <w:rFonts w:cs="Arial"/>
          <w:b/>
          <w:szCs w:val="20"/>
        </w:rPr>
        <w:t xml:space="preserve"> </w:t>
      </w:r>
      <w:r w:rsidRPr="0003254A">
        <w:rPr>
          <w:rFonts w:cs="Arial"/>
          <w:szCs w:val="20"/>
        </w:rPr>
        <w:t xml:space="preserve">Remember that you must be able to justify your expenditure and show </w:t>
      </w:r>
      <w:r w:rsidR="00645C43" w:rsidRPr="0003254A">
        <w:rPr>
          <w:rFonts w:cs="Arial"/>
          <w:szCs w:val="20"/>
        </w:rPr>
        <w:t>that it</w:t>
      </w:r>
      <w:r w:rsidRPr="0003254A">
        <w:rPr>
          <w:rFonts w:cs="Arial"/>
          <w:szCs w:val="20"/>
        </w:rPr>
        <w:t xml:space="preserve"> is going to benefit the students that you represent via the Guild.</w:t>
      </w:r>
    </w:p>
    <w:p w14:paraId="7CE12AAC" w14:textId="77777777" w:rsidR="00024B27" w:rsidRPr="0003254A" w:rsidRDefault="00024B27" w:rsidP="000D7872">
      <w:pPr>
        <w:spacing w:before="1"/>
        <w:rPr>
          <w:rFonts w:ascii="Arial" w:eastAsia="Arial" w:hAnsi="Arial" w:cs="Arial"/>
          <w:sz w:val="20"/>
          <w:szCs w:val="20"/>
        </w:rPr>
      </w:pPr>
    </w:p>
    <w:p w14:paraId="652F138D" w14:textId="5C25C513" w:rsidR="00024B27" w:rsidRPr="0003254A" w:rsidRDefault="00B30DAA" w:rsidP="000D7872">
      <w:pPr>
        <w:pStyle w:val="BodyText"/>
        <w:tabs>
          <w:tab w:val="left" w:pos="1251"/>
        </w:tabs>
        <w:ind w:left="686"/>
        <w:rPr>
          <w:rFonts w:cs="Arial"/>
          <w:szCs w:val="20"/>
        </w:rPr>
      </w:pPr>
      <w:r w:rsidRPr="0003254A">
        <w:rPr>
          <w:rFonts w:cs="Arial"/>
          <w:szCs w:val="20"/>
        </w:rPr>
        <w:t xml:space="preserve">Before you purchase anything, first find out if the Guild has a preferred supplier for the item you are seeking. You can do that by liaising with one of our </w:t>
      </w:r>
      <w:r w:rsidR="00051ACE" w:rsidRPr="0003254A">
        <w:rPr>
          <w:rFonts w:cs="Arial"/>
          <w:szCs w:val="20"/>
        </w:rPr>
        <w:t xml:space="preserve">Portfolio </w:t>
      </w:r>
      <w:r w:rsidRPr="0003254A">
        <w:rPr>
          <w:rFonts w:cs="Arial"/>
          <w:szCs w:val="20"/>
        </w:rPr>
        <w:t xml:space="preserve">Managers. Determine where the item you are seeking fits within the </w:t>
      </w:r>
      <w:r w:rsidR="00E827DE" w:rsidRPr="0003254A">
        <w:rPr>
          <w:rFonts w:cs="Arial"/>
          <w:szCs w:val="20"/>
        </w:rPr>
        <w:t>Portfolios</w:t>
      </w:r>
      <w:r w:rsidRPr="0003254A">
        <w:rPr>
          <w:rFonts w:cs="Arial"/>
          <w:szCs w:val="20"/>
        </w:rPr>
        <w:t xml:space="preserve"> of the Guild and consult with the Manager of that </w:t>
      </w:r>
      <w:r w:rsidR="00645C43" w:rsidRPr="0003254A">
        <w:rPr>
          <w:rFonts w:cs="Arial"/>
          <w:szCs w:val="20"/>
        </w:rPr>
        <w:t>Portfolio</w:t>
      </w:r>
      <w:r w:rsidR="00E827DE" w:rsidRPr="0003254A">
        <w:rPr>
          <w:rFonts w:cs="Arial"/>
          <w:szCs w:val="20"/>
        </w:rPr>
        <w:t xml:space="preserve"> who </w:t>
      </w:r>
      <w:r w:rsidRPr="0003254A">
        <w:rPr>
          <w:rFonts w:cs="Arial"/>
          <w:szCs w:val="20"/>
        </w:rPr>
        <w:t xml:space="preserve">will </w:t>
      </w:r>
      <w:r w:rsidR="00E827DE" w:rsidRPr="0003254A">
        <w:rPr>
          <w:rFonts w:cs="Arial"/>
          <w:szCs w:val="20"/>
        </w:rPr>
        <w:t xml:space="preserve">then </w:t>
      </w:r>
      <w:r w:rsidRPr="0003254A">
        <w:rPr>
          <w:rFonts w:cs="Arial"/>
          <w:szCs w:val="20"/>
        </w:rPr>
        <w:t xml:space="preserve">direct you to our preferred suppliers. If the item is of high cost, then </w:t>
      </w:r>
      <w:r w:rsidR="00645C43" w:rsidRPr="0003254A">
        <w:rPr>
          <w:rFonts w:cs="Arial"/>
          <w:szCs w:val="20"/>
        </w:rPr>
        <w:t xml:space="preserve">please </w:t>
      </w:r>
      <w:proofErr w:type="spellStart"/>
      <w:r w:rsidR="00645C43" w:rsidRPr="0003254A">
        <w:rPr>
          <w:rFonts w:cs="Arial"/>
          <w:szCs w:val="20"/>
        </w:rPr>
        <w:t>organise</w:t>
      </w:r>
      <w:proofErr w:type="spellEnd"/>
      <w:r w:rsidRPr="0003254A">
        <w:rPr>
          <w:rFonts w:cs="Arial"/>
          <w:szCs w:val="20"/>
        </w:rPr>
        <w:t xml:space="preserve"> some quotes </w:t>
      </w:r>
      <w:r w:rsidR="00645C43" w:rsidRPr="0003254A">
        <w:rPr>
          <w:rFonts w:cs="Arial"/>
          <w:szCs w:val="20"/>
        </w:rPr>
        <w:t xml:space="preserve">before </w:t>
      </w:r>
      <w:r w:rsidRPr="0003254A">
        <w:rPr>
          <w:rFonts w:cs="Arial"/>
          <w:szCs w:val="20"/>
        </w:rPr>
        <w:t>decid</w:t>
      </w:r>
      <w:r w:rsidR="00645C43" w:rsidRPr="0003254A">
        <w:rPr>
          <w:rFonts w:cs="Arial"/>
          <w:szCs w:val="20"/>
        </w:rPr>
        <w:t>ing,</w:t>
      </w:r>
      <w:r w:rsidRPr="0003254A">
        <w:rPr>
          <w:rFonts w:cs="Arial"/>
          <w:szCs w:val="20"/>
        </w:rPr>
        <w:t xml:space="preserve"> following the instructions under </w:t>
      </w:r>
      <w:r w:rsidR="00051ACE" w:rsidRPr="0003254A">
        <w:rPr>
          <w:rFonts w:cs="Arial"/>
          <w:b/>
          <w:szCs w:val="20"/>
        </w:rPr>
        <w:t>5</w:t>
      </w:r>
      <w:r w:rsidRPr="0003254A">
        <w:rPr>
          <w:rFonts w:cs="Arial"/>
          <w:b/>
          <w:szCs w:val="20"/>
        </w:rPr>
        <w:t>(</w:t>
      </w:r>
      <w:proofErr w:type="spellStart"/>
      <w:r w:rsidRPr="0003254A">
        <w:rPr>
          <w:rFonts w:cs="Arial"/>
          <w:b/>
          <w:szCs w:val="20"/>
        </w:rPr>
        <w:t>i</w:t>
      </w:r>
      <w:proofErr w:type="spellEnd"/>
      <w:r w:rsidRPr="0003254A">
        <w:rPr>
          <w:rFonts w:cs="Arial"/>
          <w:b/>
          <w:szCs w:val="20"/>
        </w:rPr>
        <w:t xml:space="preserve">) </w:t>
      </w:r>
      <w:r w:rsidRPr="0003254A">
        <w:rPr>
          <w:rFonts w:cs="Arial"/>
          <w:szCs w:val="20"/>
        </w:rPr>
        <w:t xml:space="preserve">and </w:t>
      </w:r>
      <w:r w:rsidRPr="0003254A">
        <w:rPr>
          <w:rFonts w:cs="Arial"/>
          <w:b/>
          <w:szCs w:val="20"/>
        </w:rPr>
        <w:t xml:space="preserve">(ii) </w:t>
      </w:r>
      <w:r w:rsidR="006179F6">
        <w:rPr>
          <w:rFonts w:cs="Arial"/>
          <w:szCs w:val="20"/>
        </w:rPr>
        <w:t>below</w:t>
      </w:r>
      <w:r w:rsidRPr="0003254A">
        <w:rPr>
          <w:rFonts w:cs="Arial"/>
          <w:szCs w:val="20"/>
        </w:rPr>
        <w:t>.</w:t>
      </w:r>
    </w:p>
    <w:p w14:paraId="5A0DE6DB" w14:textId="77777777" w:rsidR="00024B27" w:rsidRPr="0003254A" w:rsidRDefault="00024B27" w:rsidP="000D7872">
      <w:pPr>
        <w:rPr>
          <w:rFonts w:ascii="Arial" w:eastAsia="Arial" w:hAnsi="Arial" w:cs="Arial"/>
          <w:sz w:val="20"/>
          <w:szCs w:val="20"/>
        </w:rPr>
      </w:pPr>
    </w:p>
    <w:p w14:paraId="625E4935" w14:textId="60B60784" w:rsidR="00024B27" w:rsidRPr="0003254A" w:rsidRDefault="00B30DAA" w:rsidP="000D7872">
      <w:pPr>
        <w:pStyle w:val="BodyText"/>
        <w:tabs>
          <w:tab w:val="left" w:pos="1251"/>
        </w:tabs>
        <w:ind w:left="686" w:right="113"/>
        <w:rPr>
          <w:rFonts w:cs="Arial"/>
          <w:szCs w:val="20"/>
        </w:rPr>
      </w:pPr>
      <w:r w:rsidRPr="0003254A">
        <w:rPr>
          <w:rFonts w:cs="Arial"/>
          <w:szCs w:val="20"/>
        </w:rPr>
        <w:t xml:space="preserve">If you require the use of </w:t>
      </w:r>
      <w:r w:rsidR="00051ACE" w:rsidRPr="0003254A">
        <w:rPr>
          <w:rFonts w:cs="Arial"/>
          <w:szCs w:val="20"/>
        </w:rPr>
        <w:t xml:space="preserve">one of </w:t>
      </w:r>
      <w:r w:rsidRPr="0003254A">
        <w:rPr>
          <w:rFonts w:cs="Arial"/>
          <w:szCs w:val="20"/>
        </w:rPr>
        <w:t>the corporate credit card</w:t>
      </w:r>
      <w:r w:rsidR="00051ACE" w:rsidRPr="0003254A">
        <w:rPr>
          <w:rFonts w:cs="Arial"/>
          <w:szCs w:val="20"/>
        </w:rPr>
        <w:t>s</w:t>
      </w:r>
      <w:r w:rsidRPr="0003254A">
        <w:rPr>
          <w:rFonts w:cs="Arial"/>
          <w:szCs w:val="20"/>
        </w:rPr>
        <w:t xml:space="preserve"> to make a </w:t>
      </w:r>
      <w:proofErr w:type="gramStart"/>
      <w:r w:rsidRPr="0003254A">
        <w:rPr>
          <w:rFonts w:cs="Arial"/>
          <w:szCs w:val="20"/>
        </w:rPr>
        <w:t>purchase</w:t>
      </w:r>
      <w:proofErr w:type="gramEnd"/>
      <w:r w:rsidRPr="0003254A">
        <w:rPr>
          <w:rFonts w:cs="Arial"/>
          <w:szCs w:val="20"/>
        </w:rPr>
        <w:t xml:space="preserve"> you still need to have the expense </w:t>
      </w:r>
      <w:proofErr w:type="spellStart"/>
      <w:r w:rsidRPr="0003254A">
        <w:rPr>
          <w:rFonts w:cs="Arial"/>
          <w:szCs w:val="20"/>
        </w:rPr>
        <w:t>authorised</w:t>
      </w:r>
      <w:proofErr w:type="spellEnd"/>
      <w:r w:rsidRPr="0003254A">
        <w:rPr>
          <w:rFonts w:cs="Arial"/>
          <w:szCs w:val="20"/>
        </w:rPr>
        <w:t xml:space="preserve"> before requesting to use the card. Please also follow steps outlined in </w:t>
      </w:r>
      <w:r w:rsidR="00051ACE" w:rsidRPr="0003254A">
        <w:rPr>
          <w:rFonts w:cs="Arial"/>
          <w:b/>
          <w:szCs w:val="20"/>
        </w:rPr>
        <w:t>5</w:t>
      </w:r>
      <w:r w:rsidRPr="0003254A">
        <w:rPr>
          <w:rFonts w:cs="Arial"/>
          <w:szCs w:val="20"/>
        </w:rPr>
        <w:t xml:space="preserve"> (</w:t>
      </w:r>
      <w:proofErr w:type="spellStart"/>
      <w:r w:rsidRPr="0003254A">
        <w:rPr>
          <w:rFonts w:cs="Arial"/>
          <w:b/>
          <w:szCs w:val="20"/>
        </w:rPr>
        <w:t>i</w:t>
      </w:r>
      <w:proofErr w:type="spellEnd"/>
      <w:r w:rsidRPr="0003254A">
        <w:rPr>
          <w:rFonts w:cs="Arial"/>
          <w:szCs w:val="20"/>
        </w:rPr>
        <w:t xml:space="preserve">) and </w:t>
      </w:r>
      <w:r w:rsidRPr="0003254A">
        <w:rPr>
          <w:rFonts w:cs="Arial"/>
          <w:b/>
          <w:szCs w:val="20"/>
        </w:rPr>
        <w:t xml:space="preserve">(ii) </w:t>
      </w:r>
      <w:r w:rsidRPr="0003254A">
        <w:rPr>
          <w:rFonts w:cs="Arial"/>
          <w:szCs w:val="20"/>
        </w:rPr>
        <w:t>above.</w:t>
      </w:r>
    </w:p>
    <w:p w14:paraId="562B5470" w14:textId="77777777" w:rsidR="007333C6" w:rsidRPr="0003254A" w:rsidRDefault="007333C6" w:rsidP="00B2342E">
      <w:pPr>
        <w:spacing w:before="10"/>
        <w:rPr>
          <w:rFonts w:ascii="Arial" w:eastAsia="Arial" w:hAnsi="Arial" w:cs="Arial"/>
          <w:sz w:val="20"/>
          <w:szCs w:val="20"/>
        </w:rPr>
      </w:pPr>
    </w:p>
    <w:p w14:paraId="575332E3" w14:textId="77777777" w:rsidR="005539BB" w:rsidRPr="0003254A" w:rsidRDefault="005539BB" w:rsidP="00B2342E">
      <w:pPr>
        <w:spacing w:before="10"/>
        <w:rPr>
          <w:rFonts w:ascii="Arial" w:eastAsia="Arial" w:hAnsi="Arial" w:cs="Arial"/>
          <w:sz w:val="20"/>
          <w:szCs w:val="20"/>
        </w:rPr>
      </w:pPr>
    </w:p>
    <w:p w14:paraId="2DD42561" w14:textId="77777777" w:rsidR="00024B27" w:rsidRPr="0003254A" w:rsidRDefault="00B30DAA" w:rsidP="00B2342E">
      <w:pPr>
        <w:pStyle w:val="Heading1"/>
        <w:numPr>
          <w:ilvl w:val="0"/>
          <w:numId w:val="7"/>
        </w:numPr>
        <w:tabs>
          <w:tab w:val="left" w:pos="709"/>
        </w:tabs>
        <w:rPr>
          <w:rFonts w:cs="Arial"/>
          <w:b w:val="0"/>
          <w:bCs w:val="0"/>
          <w:sz w:val="20"/>
          <w:szCs w:val="20"/>
        </w:rPr>
      </w:pPr>
      <w:bookmarkStart w:id="22" w:name="_bookmark7"/>
      <w:bookmarkStart w:id="23" w:name="_Toc527637385"/>
      <w:bookmarkStart w:id="24" w:name="_Toc185922752"/>
      <w:bookmarkStart w:id="25" w:name="_Toc185927922"/>
      <w:bookmarkEnd w:id="22"/>
      <w:r w:rsidRPr="0003254A">
        <w:rPr>
          <w:rFonts w:cs="Arial"/>
          <w:sz w:val="20"/>
          <w:szCs w:val="20"/>
        </w:rPr>
        <w:t>HOW TO PROCESS INVOICES</w:t>
      </w:r>
      <w:bookmarkEnd w:id="23"/>
      <w:bookmarkEnd w:id="24"/>
      <w:bookmarkEnd w:id="25"/>
    </w:p>
    <w:p w14:paraId="3EAAB7D4" w14:textId="77777777" w:rsidR="00024B27" w:rsidRPr="0003254A" w:rsidRDefault="00024B27" w:rsidP="00DE7F66">
      <w:pPr>
        <w:spacing w:before="3"/>
        <w:ind w:left="686"/>
        <w:rPr>
          <w:rFonts w:ascii="Arial" w:eastAsia="Arial" w:hAnsi="Arial" w:cs="Arial"/>
          <w:sz w:val="20"/>
          <w:szCs w:val="20"/>
        </w:rPr>
      </w:pPr>
    </w:p>
    <w:p w14:paraId="15633C96" w14:textId="77777777" w:rsidR="001E3136" w:rsidRDefault="00B30DAA" w:rsidP="00DE7F66">
      <w:pPr>
        <w:pStyle w:val="BodyText"/>
        <w:tabs>
          <w:tab w:val="left" w:pos="1251"/>
        </w:tabs>
        <w:ind w:left="686"/>
        <w:rPr>
          <w:rFonts w:cs="Arial"/>
          <w:szCs w:val="20"/>
        </w:rPr>
      </w:pPr>
      <w:r w:rsidRPr="0003254A">
        <w:rPr>
          <w:rFonts w:cs="Arial"/>
          <w:szCs w:val="20"/>
        </w:rPr>
        <w:t>All</w:t>
      </w:r>
      <w:r w:rsidR="001E3136">
        <w:rPr>
          <w:rFonts w:cs="Arial"/>
          <w:szCs w:val="20"/>
        </w:rPr>
        <w:t xml:space="preserve"> supplier</w:t>
      </w:r>
      <w:r w:rsidRPr="0003254A">
        <w:rPr>
          <w:rFonts w:cs="Arial"/>
          <w:szCs w:val="20"/>
        </w:rPr>
        <w:t xml:space="preserve"> invoices must be</w:t>
      </w:r>
      <w:r w:rsidR="00F31D1F" w:rsidRPr="0003254A">
        <w:rPr>
          <w:rFonts w:cs="Arial"/>
          <w:szCs w:val="20"/>
        </w:rPr>
        <w:t xml:space="preserve"> sent to </w:t>
      </w:r>
      <w:hyperlink r:id="rId9" w:history="1">
        <w:r w:rsidR="00C272FC" w:rsidRPr="00993F4D">
          <w:rPr>
            <w:rStyle w:val="Hyperlink"/>
            <w:rFonts w:cs="Arial"/>
            <w:color w:val="auto"/>
            <w:szCs w:val="20"/>
          </w:rPr>
          <w:t>invoices@guild.curtin.edu.au</w:t>
        </w:r>
      </w:hyperlink>
      <w:r w:rsidR="00F31D1F" w:rsidRPr="00993F4D">
        <w:rPr>
          <w:rFonts w:cs="Arial"/>
          <w:szCs w:val="20"/>
        </w:rPr>
        <w:t xml:space="preserve"> as a</w:t>
      </w:r>
      <w:r w:rsidR="00F31D1F" w:rsidRPr="0003254A">
        <w:rPr>
          <w:rFonts w:cs="Arial"/>
          <w:szCs w:val="20"/>
        </w:rPr>
        <w:t xml:space="preserve"> PDF Attachment. Please ensure your name or </w:t>
      </w:r>
      <w:r w:rsidR="004E2D81" w:rsidRPr="0003254A">
        <w:rPr>
          <w:rFonts w:cs="Arial"/>
          <w:szCs w:val="20"/>
        </w:rPr>
        <w:t>dept. is</w:t>
      </w:r>
      <w:r w:rsidR="00F31D1F" w:rsidRPr="0003254A">
        <w:rPr>
          <w:rFonts w:cs="Arial"/>
          <w:szCs w:val="20"/>
        </w:rPr>
        <w:t xml:space="preserve"> used as an order number on the invoice so Finance will know who to allocate the invoice to for </w:t>
      </w:r>
      <w:proofErr w:type="spellStart"/>
      <w:r w:rsidR="00F31D1F" w:rsidRPr="0003254A">
        <w:rPr>
          <w:rFonts w:cs="Arial"/>
          <w:szCs w:val="20"/>
        </w:rPr>
        <w:t>authorisation</w:t>
      </w:r>
      <w:proofErr w:type="spellEnd"/>
      <w:r w:rsidR="00F31D1F" w:rsidRPr="0003254A">
        <w:rPr>
          <w:rFonts w:cs="Arial"/>
          <w:szCs w:val="20"/>
        </w:rPr>
        <w:t>. Once received</w:t>
      </w:r>
      <w:r w:rsidR="00A957A1" w:rsidRPr="0003254A">
        <w:rPr>
          <w:rFonts w:cs="Arial"/>
          <w:szCs w:val="20"/>
        </w:rPr>
        <w:t>,</w:t>
      </w:r>
      <w:r w:rsidR="00F31D1F" w:rsidRPr="0003254A">
        <w:rPr>
          <w:rFonts w:cs="Arial"/>
          <w:szCs w:val="20"/>
        </w:rPr>
        <w:t xml:space="preserve"> finance</w:t>
      </w:r>
      <w:r w:rsidRPr="0003254A">
        <w:rPr>
          <w:rFonts w:cs="Arial"/>
          <w:szCs w:val="20"/>
        </w:rPr>
        <w:t xml:space="preserve"> will</w:t>
      </w:r>
      <w:r w:rsidR="00F31D1F" w:rsidRPr="0003254A">
        <w:rPr>
          <w:rFonts w:cs="Arial"/>
          <w:szCs w:val="20"/>
        </w:rPr>
        <w:t xml:space="preserve"> assign the </w:t>
      </w:r>
      <w:r w:rsidR="004E2D81" w:rsidRPr="0003254A">
        <w:rPr>
          <w:rFonts w:cs="Arial"/>
          <w:szCs w:val="20"/>
        </w:rPr>
        <w:t xml:space="preserve">invoice to the relevant </w:t>
      </w:r>
      <w:proofErr w:type="spellStart"/>
      <w:r w:rsidR="004E2D81" w:rsidRPr="0003254A">
        <w:rPr>
          <w:rFonts w:cs="Arial"/>
          <w:szCs w:val="20"/>
        </w:rPr>
        <w:t>authorised</w:t>
      </w:r>
      <w:proofErr w:type="spellEnd"/>
      <w:r w:rsidR="004E2D81" w:rsidRPr="0003254A">
        <w:rPr>
          <w:rFonts w:cs="Arial"/>
          <w:szCs w:val="20"/>
        </w:rPr>
        <w:t xml:space="preserve"> signatory</w:t>
      </w:r>
      <w:r w:rsidR="00F31D1F" w:rsidRPr="0003254A">
        <w:rPr>
          <w:rFonts w:cs="Arial"/>
          <w:szCs w:val="20"/>
        </w:rPr>
        <w:t xml:space="preserve"> via M-Files.</w:t>
      </w:r>
      <w:r w:rsidRPr="0003254A">
        <w:rPr>
          <w:rFonts w:cs="Arial"/>
          <w:szCs w:val="20"/>
        </w:rPr>
        <w:t xml:space="preserve"> </w:t>
      </w:r>
      <w:r w:rsidR="00F31D1F" w:rsidRPr="0003254A">
        <w:rPr>
          <w:rFonts w:cs="Arial"/>
          <w:szCs w:val="20"/>
        </w:rPr>
        <w:t xml:space="preserve">The invoice will </w:t>
      </w:r>
      <w:r w:rsidR="00A957A1" w:rsidRPr="0003254A">
        <w:rPr>
          <w:rFonts w:cs="Arial"/>
          <w:szCs w:val="20"/>
        </w:rPr>
        <w:t>then require coding and approval</w:t>
      </w:r>
      <w:r w:rsidR="00F31D1F" w:rsidRPr="0003254A">
        <w:rPr>
          <w:rFonts w:cs="Arial"/>
          <w:szCs w:val="20"/>
        </w:rPr>
        <w:t xml:space="preserve"> for payment</w:t>
      </w:r>
      <w:r w:rsidR="004E2D81" w:rsidRPr="0003254A">
        <w:rPr>
          <w:rFonts w:cs="Arial"/>
          <w:szCs w:val="20"/>
        </w:rPr>
        <w:t>, finance will</w:t>
      </w:r>
      <w:r w:rsidR="00F31D1F" w:rsidRPr="0003254A">
        <w:rPr>
          <w:rFonts w:cs="Arial"/>
          <w:szCs w:val="20"/>
        </w:rPr>
        <w:t xml:space="preserve"> </w:t>
      </w:r>
      <w:r w:rsidRPr="0003254A">
        <w:rPr>
          <w:rFonts w:cs="Arial"/>
          <w:szCs w:val="20"/>
        </w:rPr>
        <w:t>not be able to pa</w:t>
      </w:r>
      <w:r w:rsidR="004E2D81" w:rsidRPr="0003254A">
        <w:rPr>
          <w:rFonts w:cs="Arial"/>
          <w:szCs w:val="20"/>
        </w:rPr>
        <w:t>y invoices without correct codes</w:t>
      </w:r>
      <w:r w:rsidRPr="0003254A">
        <w:rPr>
          <w:rFonts w:cs="Arial"/>
          <w:szCs w:val="20"/>
        </w:rPr>
        <w:t>.</w:t>
      </w:r>
    </w:p>
    <w:p w14:paraId="03787E47" w14:textId="77777777" w:rsidR="001E3136" w:rsidRDefault="001E3136" w:rsidP="00DE7F66">
      <w:pPr>
        <w:pStyle w:val="BodyText"/>
        <w:tabs>
          <w:tab w:val="left" w:pos="1251"/>
        </w:tabs>
        <w:ind w:left="686"/>
        <w:rPr>
          <w:rFonts w:cs="Arial"/>
          <w:szCs w:val="20"/>
        </w:rPr>
      </w:pPr>
    </w:p>
    <w:p w14:paraId="365B25B2" w14:textId="1B1804AF" w:rsidR="00024B27" w:rsidRPr="0003254A" w:rsidRDefault="00B30DAA" w:rsidP="00DE7F66">
      <w:pPr>
        <w:pStyle w:val="BodyText"/>
        <w:tabs>
          <w:tab w:val="left" w:pos="1251"/>
        </w:tabs>
        <w:ind w:left="686"/>
        <w:rPr>
          <w:rFonts w:cs="Arial"/>
          <w:szCs w:val="20"/>
        </w:rPr>
      </w:pPr>
      <w:r w:rsidRPr="0003254A">
        <w:rPr>
          <w:rFonts w:cs="Arial"/>
          <w:szCs w:val="20"/>
        </w:rPr>
        <w:t>All Student Representative</w:t>
      </w:r>
      <w:r w:rsidR="008B39C7" w:rsidRPr="0003254A">
        <w:rPr>
          <w:rFonts w:cs="Arial"/>
          <w:szCs w:val="20"/>
        </w:rPr>
        <w:t>s</w:t>
      </w:r>
      <w:r w:rsidRPr="0003254A">
        <w:rPr>
          <w:rFonts w:cs="Arial"/>
          <w:szCs w:val="20"/>
        </w:rPr>
        <w:t xml:space="preserve"> spending must be approved by one of the Executives. Purchases from overseas suppliers </w:t>
      </w:r>
      <w:proofErr w:type="gramStart"/>
      <w:r w:rsidRPr="0003254A">
        <w:rPr>
          <w:rFonts w:cs="Arial"/>
          <w:szCs w:val="20"/>
        </w:rPr>
        <w:t>is</w:t>
      </w:r>
      <w:proofErr w:type="gramEnd"/>
      <w:r w:rsidRPr="0003254A">
        <w:rPr>
          <w:rFonts w:cs="Arial"/>
          <w:szCs w:val="20"/>
        </w:rPr>
        <w:t xml:space="preserve"> generally not allowed. The Guild is not a specialist in imports. Imported items are vastly available in Australia and in the end the local goods are often less </w:t>
      </w:r>
      <w:r w:rsidRPr="0003254A">
        <w:rPr>
          <w:rFonts w:cs="Arial"/>
          <w:szCs w:val="20"/>
        </w:rPr>
        <w:lastRenderedPageBreak/>
        <w:t>expensive than imported ones, due to quantity purchased, Freight, Import Duties and GST.</w:t>
      </w:r>
    </w:p>
    <w:p w14:paraId="61C1E3CC" w14:textId="77777777" w:rsidR="00024B27" w:rsidRPr="0003254A" w:rsidRDefault="00024B27" w:rsidP="00DE7F66">
      <w:pPr>
        <w:spacing w:before="9"/>
        <w:ind w:left="686"/>
        <w:rPr>
          <w:rFonts w:ascii="Arial" w:eastAsia="Arial" w:hAnsi="Arial" w:cs="Arial"/>
          <w:sz w:val="20"/>
          <w:szCs w:val="20"/>
        </w:rPr>
      </w:pPr>
    </w:p>
    <w:p w14:paraId="664CE38C" w14:textId="40910EF5" w:rsidR="00024B27" w:rsidRPr="0003254A" w:rsidRDefault="00B30DAA" w:rsidP="00DE7F66">
      <w:pPr>
        <w:pStyle w:val="BodyText"/>
        <w:tabs>
          <w:tab w:val="left" w:pos="1251"/>
        </w:tabs>
        <w:ind w:left="686" w:right="112"/>
        <w:rPr>
          <w:rFonts w:cs="Arial"/>
          <w:szCs w:val="20"/>
        </w:rPr>
      </w:pPr>
      <w:r w:rsidRPr="0003254A">
        <w:rPr>
          <w:rFonts w:cs="Arial"/>
          <w:szCs w:val="20"/>
        </w:rPr>
        <w:t xml:space="preserve">The Guild’s policy is to pay all monies owed on time, i.e. by the due date. If the invoice is received well before its due date, it will not be paid until it is </w:t>
      </w:r>
      <w:r w:rsidR="008B39C7" w:rsidRPr="0003254A">
        <w:rPr>
          <w:rFonts w:cs="Arial"/>
          <w:szCs w:val="20"/>
        </w:rPr>
        <w:t>due</w:t>
      </w:r>
      <w:r w:rsidRPr="0003254A">
        <w:rPr>
          <w:rFonts w:cs="Arial"/>
          <w:szCs w:val="20"/>
        </w:rPr>
        <w:t xml:space="preserve"> unless there is </w:t>
      </w:r>
      <w:proofErr w:type="gramStart"/>
      <w:r w:rsidRPr="0003254A">
        <w:rPr>
          <w:rFonts w:cs="Arial"/>
          <w:szCs w:val="20"/>
        </w:rPr>
        <w:t>incentive</w:t>
      </w:r>
      <w:proofErr w:type="gramEnd"/>
      <w:r w:rsidRPr="0003254A">
        <w:rPr>
          <w:rFonts w:cs="Arial"/>
          <w:szCs w:val="20"/>
        </w:rPr>
        <w:t xml:space="preserve"> of a discount for early payment. </w:t>
      </w:r>
      <w:r w:rsidRPr="0003254A">
        <w:rPr>
          <w:rFonts w:cs="Arial"/>
          <w:b/>
          <w:bCs/>
          <w:szCs w:val="20"/>
        </w:rPr>
        <w:t xml:space="preserve">Please </w:t>
      </w:r>
      <w:r w:rsidR="005D4519" w:rsidRPr="0003254A">
        <w:rPr>
          <w:rFonts w:cs="Arial"/>
          <w:b/>
          <w:bCs/>
          <w:szCs w:val="20"/>
        </w:rPr>
        <w:t>ensure all</w:t>
      </w:r>
      <w:r w:rsidRPr="0003254A">
        <w:rPr>
          <w:rFonts w:cs="Arial"/>
          <w:b/>
          <w:bCs/>
          <w:szCs w:val="20"/>
        </w:rPr>
        <w:t xml:space="preserve"> invoices </w:t>
      </w:r>
      <w:r w:rsidR="005D4519" w:rsidRPr="0003254A">
        <w:rPr>
          <w:rFonts w:cs="Arial"/>
          <w:b/>
          <w:bCs/>
          <w:szCs w:val="20"/>
        </w:rPr>
        <w:t>are coded an</w:t>
      </w:r>
      <w:r w:rsidR="00A957A1" w:rsidRPr="0003254A">
        <w:rPr>
          <w:rFonts w:cs="Arial"/>
          <w:b/>
          <w:bCs/>
          <w:szCs w:val="20"/>
        </w:rPr>
        <w:t>d</w:t>
      </w:r>
      <w:r w:rsidR="005D4519" w:rsidRPr="0003254A">
        <w:rPr>
          <w:rFonts w:cs="Arial"/>
          <w:b/>
          <w:bCs/>
          <w:szCs w:val="20"/>
        </w:rPr>
        <w:t xml:space="preserve"> </w:t>
      </w:r>
      <w:proofErr w:type="spellStart"/>
      <w:r w:rsidR="005D4519" w:rsidRPr="0003254A">
        <w:rPr>
          <w:rFonts w:cs="Arial"/>
          <w:b/>
          <w:bCs/>
          <w:szCs w:val="20"/>
        </w:rPr>
        <w:t>authorised</w:t>
      </w:r>
      <w:proofErr w:type="spellEnd"/>
      <w:r w:rsidR="005D4519" w:rsidRPr="0003254A">
        <w:rPr>
          <w:rFonts w:cs="Arial"/>
          <w:b/>
          <w:bCs/>
          <w:szCs w:val="20"/>
        </w:rPr>
        <w:t xml:space="preserve"> by the deadline date on the assignment via M-Files to avoid overdue invoices.</w:t>
      </w:r>
      <w:r w:rsidRPr="0003254A">
        <w:rPr>
          <w:rFonts w:cs="Arial"/>
          <w:b/>
          <w:bCs/>
          <w:szCs w:val="20"/>
        </w:rPr>
        <w:t xml:space="preserve"> </w:t>
      </w:r>
      <w:r w:rsidRPr="0003254A">
        <w:rPr>
          <w:rFonts w:cs="Arial"/>
          <w:szCs w:val="20"/>
        </w:rPr>
        <w:t>The Curtin Student Guild has an AAA credit rating when it comes to the creditors; please ensure that we can keep it that way.</w:t>
      </w:r>
    </w:p>
    <w:p w14:paraId="2EC254EA" w14:textId="77777777" w:rsidR="00024B27" w:rsidRPr="0003254A" w:rsidRDefault="00024B27" w:rsidP="00DE7F66">
      <w:pPr>
        <w:spacing w:before="1"/>
        <w:ind w:left="686"/>
        <w:rPr>
          <w:rFonts w:ascii="Arial" w:eastAsia="Arial" w:hAnsi="Arial" w:cs="Arial"/>
          <w:sz w:val="20"/>
          <w:szCs w:val="20"/>
        </w:rPr>
      </w:pPr>
    </w:p>
    <w:p w14:paraId="704073CA" w14:textId="56E602E2" w:rsidR="00024B27" w:rsidRPr="0003254A" w:rsidRDefault="001E3136" w:rsidP="00DE7F66">
      <w:pPr>
        <w:pStyle w:val="BodyText"/>
        <w:tabs>
          <w:tab w:val="left" w:pos="1251"/>
        </w:tabs>
        <w:ind w:left="686" w:right="113"/>
        <w:rPr>
          <w:rFonts w:cs="Arial"/>
          <w:szCs w:val="20"/>
        </w:rPr>
      </w:pPr>
      <w:r>
        <w:rPr>
          <w:rFonts w:cs="Arial"/>
          <w:szCs w:val="20"/>
        </w:rPr>
        <w:t xml:space="preserve">The </w:t>
      </w:r>
      <w:r w:rsidR="00B30DAA" w:rsidRPr="0003254A">
        <w:rPr>
          <w:rFonts w:cs="Arial"/>
          <w:szCs w:val="20"/>
        </w:rPr>
        <w:t>Finance</w:t>
      </w:r>
      <w:r>
        <w:rPr>
          <w:rFonts w:cs="Arial"/>
          <w:szCs w:val="20"/>
        </w:rPr>
        <w:t xml:space="preserve"> department</w:t>
      </w:r>
      <w:r w:rsidR="00B30DAA" w:rsidRPr="0003254A">
        <w:rPr>
          <w:rFonts w:cs="Arial"/>
          <w:szCs w:val="20"/>
        </w:rPr>
        <w:t xml:space="preserve"> process</w:t>
      </w:r>
      <w:r w:rsidR="009230BA" w:rsidRPr="0003254A">
        <w:rPr>
          <w:rFonts w:cs="Arial"/>
          <w:szCs w:val="20"/>
        </w:rPr>
        <w:t>es</w:t>
      </w:r>
      <w:r w:rsidR="00B30DAA" w:rsidRPr="0003254A">
        <w:rPr>
          <w:rFonts w:cs="Arial"/>
          <w:szCs w:val="20"/>
        </w:rPr>
        <w:t xml:space="preserve"> invoices </w:t>
      </w:r>
      <w:r w:rsidR="0022083A" w:rsidRPr="0003254A">
        <w:rPr>
          <w:rFonts w:cs="Arial"/>
          <w:szCs w:val="20"/>
        </w:rPr>
        <w:t>for payment once</w:t>
      </w:r>
      <w:r w:rsidR="009230BA" w:rsidRPr="0003254A">
        <w:rPr>
          <w:rFonts w:cs="Arial"/>
          <w:szCs w:val="20"/>
        </w:rPr>
        <w:t xml:space="preserve"> a week, </w:t>
      </w:r>
      <w:r w:rsidR="0022083A" w:rsidRPr="0003254A">
        <w:rPr>
          <w:rFonts w:cs="Arial"/>
          <w:szCs w:val="20"/>
        </w:rPr>
        <w:t xml:space="preserve">normally on a </w:t>
      </w:r>
      <w:r w:rsidR="009230BA" w:rsidRPr="0003254A">
        <w:rPr>
          <w:rFonts w:cs="Arial"/>
          <w:szCs w:val="20"/>
        </w:rPr>
        <w:t>Thursday. Cut off for these payment</w:t>
      </w:r>
      <w:r w:rsidR="005C4781" w:rsidRPr="0003254A">
        <w:rPr>
          <w:rFonts w:cs="Arial"/>
          <w:szCs w:val="20"/>
        </w:rPr>
        <w:t>s</w:t>
      </w:r>
      <w:r w:rsidR="009230BA" w:rsidRPr="0003254A">
        <w:rPr>
          <w:rFonts w:cs="Arial"/>
          <w:szCs w:val="20"/>
        </w:rPr>
        <w:t xml:space="preserve"> are COB </w:t>
      </w:r>
      <w:r w:rsidR="00A957A1" w:rsidRPr="0003254A">
        <w:rPr>
          <w:rFonts w:cs="Arial"/>
          <w:szCs w:val="20"/>
        </w:rPr>
        <w:t xml:space="preserve">on </w:t>
      </w:r>
      <w:r w:rsidR="0022083A" w:rsidRPr="0003254A">
        <w:rPr>
          <w:rFonts w:cs="Arial"/>
          <w:szCs w:val="20"/>
        </w:rPr>
        <w:t>Monday</w:t>
      </w:r>
      <w:r w:rsidR="00DE3F86" w:rsidRPr="0003254A">
        <w:rPr>
          <w:rFonts w:cs="Arial"/>
          <w:szCs w:val="20"/>
        </w:rPr>
        <w:t>.</w:t>
      </w:r>
      <w:r w:rsidR="00B30DAA" w:rsidRPr="0003254A">
        <w:rPr>
          <w:rFonts w:cs="Arial"/>
          <w:szCs w:val="20"/>
        </w:rPr>
        <w:t xml:space="preserve"> </w:t>
      </w:r>
      <w:r w:rsidR="00DE3F86" w:rsidRPr="0003254A">
        <w:rPr>
          <w:rFonts w:cs="Arial"/>
          <w:szCs w:val="20"/>
        </w:rPr>
        <w:t>T</w:t>
      </w:r>
      <w:r w:rsidR="00B30DAA" w:rsidRPr="0003254A">
        <w:rPr>
          <w:rFonts w:cs="Arial"/>
          <w:szCs w:val="20"/>
        </w:rPr>
        <w:t xml:space="preserve">he Finance staff understands that there are some </w:t>
      </w:r>
      <w:r w:rsidR="00B30DAA" w:rsidRPr="0003254A">
        <w:rPr>
          <w:rFonts w:cs="Arial"/>
          <w:b/>
          <w:szCs w:val="20"/>
        </w:rPr>
        <w:t>rare</w:t>
      </w:r>
      <w:r w:rsidR="00B30DAA" w:rsidRPr="0003254A">
        <w:rPr>
          <w:rFonts w:cs="Arial"/>
          <w:szCs w:val="20"/>
        </w:rPr>
        <w:t xml:space="preserve"> occasions where the payment is urgent and needs to be paid </w:t>
      </w:r>
      <w:r w:rsidR="00DE3F86" w:rsidRPr="0003254A">
        <w:rPr>
          <w:rFonts w:cs="Arial"/>
          <w:szCs w:val="20"/>
        </w:rPr>
        <w:t>outside of these days</w:t>
      </w:r>
      <w:r w:rsidR="00B30DAA" w:rsidRPr="0003254A">
        <w:rPr>
          <w:rFonts w:cs="Arial"/>
          <w:szCs w:val="20"/>
        </w:rPr>
        <w:t>. If this is the case, please</w:t>
      </w:r>
      <w:r w:rsidR="0022083A" w:rsidRPr="0003254A">
        <w:rPr>
          <w:rFonts w:cs="Arial"/>
          <w:szCs w:val="20"/>
        </w:rPr>
        <w:t xml:space="preserve"> </w:t>
      </w:r>
      <w:r w:rsidR="00CA751F" w:rsidRPr="0003254A">
        <w:rPr>
          <w:rFonts w:cs="Arial"/>
          <w:szCs w:val="20"/>
        </w:rPr>
        <w:t xml:space="preserve">discuss this with the finance dept. </w:t>
      </w:r>
    </w:p>
    <w:p w14:paraId="69501709" w14:textId="77777777" w:rsidR="005539BB" w:rsidRDefault="005539BB" w:rsidP="00DE7F66">
      <w:pPr>
        <w:spacing w:before="10"/>
        <w:ind w:left="686"/>
        <w:rPr>
          <w:rFonts w:ascii="Arial" w:eastAsia="Arial" w:hAnsi="Arial" w:cs="Arial"/>
          <w:sz w:val="20"/>
          <w:szCs w:val="20"/>
        </w:rPr>
      </w:pPr>
    </w:p>
    <w:p w14:paraId="2CA36213" w14:textId="77777777" w:rsidR="001E3136" w:rsidRPr="00E524F6" w:rsidRDefault="001E3136" w:rsidP="00B2342E">
      <w:pPr>
        <w:spacing w:before="10"/>
        <w:rPr>
          <w:rFonts w:ascii="Arial" w:eastAsia="Arial" w:hAnsi="Arial" w:cs="Arial"/>
          <w:sz w:val="20"/>
          <w:szCs w:val="20"/>
        </w:rPr>
      </w:pPr>
    </w:p>
    <w:p w14:paraId="40909B4C" w14:textId="77777777" w:rsidR="00024B27" w:rsidRPr="00E524F6" w:rsidRDefault="00B30DAA" w:rsidP="00B2342E">
      <w:pPr>
        <w:pStyle w:val="Heading1"/>
        <w:numPr>
          <w:ilvl w:val="0"/>
          <w:numId w:val="7"/>
        </w:numPr>
        <w:tabs>
          <w:tab w:val="left" w:pos="709"/>
        </w:tabs>
        <w:rPr>
          <w:rFonts w:cs="Arial"/>
          <w:b w:val="0"/>
          <w:bCs w:val="0"/>
          <w:sz w:val="20"/>
          <w:szCs w:val="20"/>
        </w:rPr>
      </w:pPr>
      <w:bookmarkStart w:id="26" w:name="_bookmark8"/>
      <w:bookmarkStart w:id="27" w:name="_Toc527637386"/>
      <w:bookmarkStart w:id="28" w:name="_Toc185922753"/>
      <w:bookmarkStart w:id="29" w:name="_Toc185927923"/>
      <w:bookmarkEnd w:id="26"/>
      <w:r w:rsidRPr="00E524F6">
        <w:rPr>
          <w:rFonts w:cs="Arial"/>
          <w:spacing w:val="-1"/>
          <w:sz w:val="20"/>
          <w:szCs w:val="20"/>
        </w:rPr>
        <w:t>WHAT</w:t>
      </w:r>
      <w:r w:rsidRPr="00E524F6">
        <w:rPr>
          <w:rFonts w:cs="Arial"/>
          <w:sz w:val="20"/>
          <w:szCs w:val="20"/>
        </w:rPr>
        <w:t xml:space="preserve"> IS</w:t>
      </w:r>
      <w:r w:rsidRPr="00E524F6">
        <w:rPr>
          <w:rFonts w:cs="Arial"/>
          <w:spacing w:val="3"/>
          <w:sz w:val="20"/>
          <w:szCs w:val="20"/>
        </w:rPr>
        <w:t xml:space="preserve"> </w:t>
      </w:r>
      <w:r w:rsidRPr="00E524F6">
        <w:rPr>
          <w:rFonts w:cs="Arial"/>
          <w:sz w:val="20"/>
          <w:szCs w:val="20"/>
        </w:rPr>
        <w:t>A</w:t>
      </w:r>
      <w:r w:rsidRPr="00E524F6">
        <w:rPr>
          <w:rFonts w:cs="Arial"/>
          <w:spacing w:val="-6"/>
          <w:sz w:val="20"/>
          <w:szCs w:val="20"/>
        </w:rPr>
        <w:t xml:space="preserve"> </w:t>
      </w:r>
      <w:r w:rsidRPr="00E524F6">
        <w:rPr>
          <w:rFonts w:cs="Arial"/>
          <w:spacing w:val="-1"/>
          <w:sz w:val="20"/>
          <w:szCs w:val="20"/>
        </w:rPr>
        <w:t>TAX</w:t>
      </w:r>
      <w:r w:rsidRPr="00E524F6">
        <w:rPr>
          <w:rFonts w:cs="Arial"/>
          <w:sz w:val="20"/>
          <w:szCs w:val="20"/>
        </w:rPr>
        <w:t xml:space="preserve"> INVOICE</w:t>
      </w:r>
      <w:bookmarkEnd w:id="27"/>
      <w:bookmarkEnd w:id="28"/>
      <w:bookmarkEnd w:id="29"/>
    </w:p>
    <w:p w14:paraId="06A28316" w14:textId="77777777" w:rsidR="00024B27" w:rsidRPr="00E524F6" w:rsidRDefault="00024B27" w:rsidP="00B2342E">
      <w:pPr>
        <w:spacing w:before="3"/>
        <w:rPr>
          <w:rFonts w:ascii="Arial" w:eastAsia="Arial" w:hAnsi="Arial" w:cs="Arial"/>
          <w:b/>
          <w:bCs/>
          <w:sz w:val="20"/>
          <w:szCs w:val="20"/>
        </w:rPr>
      </w:pPr>
    </w:p>
    <w:p w14:paraId="238B999E" w14:textId="77777777" w:rsidR="00024B27" w:rsidRPr="0003254A" w:rsidRDefault="00B30DAA" w:rsidP="00DE7F66">
      <w:pPr>
        <w:pStyle w:val="BodyText"/>
        <w:tabs>
          <w:tab w:val="left" w:pos="1196"/>
        </w:tabs>
        <w:ind w:left="686"/>
        <w:rPr>
          <w:rFonts w:cs="Arial"/>
          <w:szCs w:val="20"/>
        </w:rPr>
      </w:pPr>
      <w:r w:rsidRPr="0003254A">
        <w:rPr>
          <w:rFonts w:cs="Arial"/>
          <w:szCs w:val="20"/>
        </w:rPr>
        <w:t xml:space="preserve">A Tax Invoice is an invoice that </w:t>
      </w:r>
      <w:r w:rsidR="00F97665" w:rsidRPr="0003254A">
        <w:rPr>
          <w:rFonts w:cs="Arial"/>
          <w:szCs w:val="20"/>
        </w:rPr>
        <w:t xml:space="preserve">must </w:t>
      </w:r>
      <w:r w:rsidRPr="0003254A">
        <w:rPr>
          <w:rFonts w:cs="Arial"/>
          <w:szCs w:val="20"/>
        </w:rPr>
        <w:t>contain the following details:</w:t>
      </w:r>
    </w:p>
    <w:p w14:paraId="3D9105D6" w14:textId="77777777" w:rsidR="00024B27" w:rsidRPr="0003254A" w:rsidRDefault="00B30DAA" w:rsidP="001E3136">
      <w:pPr>
        <w:pStyle w:val="BodyText"/>
        <w:numPr>
          <w:ilvl w:val="0"/>
          <w:numId w:val="40"/>
        </w:numPr>
        <w:tabs>
          <w:tab w:val="left" w:pos="1558"/>
        </w:tabs>
        <w:rPr>
          <w:rFonts w:cs="Arial"/>
          <w:szCs w:val="20"/>
        </w:rPr>
      </w:pPr>
      <w:r w:rsidRPr="0003254A">
        <w:rPr>
          <w:rFonts w:cs="Arial"/>
          <w:szCs w:val="20"/>
        </w:rPr>
        <w:t>The supplier’s Australian Business Number (ABN).</w:t>
      </w:r>
    </w:p>
    <w:p w14:paraId="7F99A87F" w14:textId="77777777" w:rsidR="00024B27" w:rsidRPr="0003254A" w:rsidRDefault="00B30DAA" w:rsidP="001E3136">
      <w:pPr>
        <w:pStyle w:val="BodyText"/>
        <w:numPr>
          <w:ilvl w:val="0"/>
          <w:numId w:val="40"/>
        </w:numPr>
        <w:tabs>
          <w:tab w:val="left" w:pos="1558"/>
        </w:tabs>
        <w:rPr>
          <w:rFonts w:cs="Arial"/>
          <w:szCs w:val="20"/>
        </w:rPr>
      </w:pPr>
      <w:r w:rsidRPr="0003254A">
        <w:rPr>
          <w:rFonts w:cs="Arial"/>
          <w:szCs w:val="20"/>
        </w:rPr>
        <w:t>The Supplier’s name.</w:t>
      </w:r>
    </w:p>
    <w:p w14:paraId="44E21476" w14:textId="77777777" w:rsidR="00014CD1" w:rsidRPr="0003254A" w:rsidRDefault="00014CD1" w:rsidP="001E3136">
      <w:pPr>
        <w:pStyle w:val="BodyText"/>
        <w:numPr>
          <w:ilvl w:val="0"/>
          <w:numId w:val="40"/>
        </w:numPr>
        <w:tabs>
          <w:tab w:val="left" w:pos="1558"/>
        </w:tabs>
        <w:rPr>
          <w:rFonts w:cs="Arial"/>
          <w:szCs w:val="20"/>
        </w:rPr>
      </w:pPr>
      <w:r w:rsidRPr="0003254A">
        <w:rPr>
          <w:rFonts w:cs="Arial"/>
          <w:szCs w:val="20"/>
        </w:rPr>
        <w:t>Tax invoice number</w:t>
      </w:r>
    </w:p>
    <w:p w14:paraId="3037C451" w14:textId="77777777" w:rsidR="00024B27" w:rsidRPr="0003254A" w:rsidRDefault="00B30DAA" w:rsidP="001E3136">
      <w:pPr>
        <w:pStyle w:val="BodyText"/>
        <w:numPr>
          <w:ilvl w:val="0"/>
          <w:numId w:val="40"/>
        </w:numPr>
        <w:tabs>
          <w:tab w:val="left" w:pos="1558"/>
        </w:tabs>
        <w:rPr>
          <w:rFonts w:cs="Arial"/>
          <w:szCs w:val="20"/>
        </w:rPr>
      </w:pPr>
      <w:r w:rsidRPr="0003254A">
        <w:rPr>
          <w:rFonts w:cs="Arial"/>
          <w:szCs w:val="20"/>
        </w:rPr>
        <w:t xml:space="preserve">The name and address of the receiver of the goods or service should always be </w:t>
      </w:r>
      <w:r w:rsidRPr="0003254A">
        <w:rPr>
          <w:rFonts w:cs="Arial"/>
          <w:b/>
          <w:szCs w:val="20"/>
        </w:rPr>
        <w:t>Curtin Student Guild</w:t>
      </w:r>
      <w:r w:rsidR="000B120A" w:rsidRPr="0003254A">
        <w:rPr>
          <w:rFonts w:cs="Arial"/>
          <w:szCs w:val="20"/>
        </w:rPr>
        <w:t xml:space="preserve">, </w:t>
      </w:r>
      <w:r w:rsidR="00014CD1" w:rsidRPr="0003254A">
        <w:rPr>
          <w:rFonts w:cs="Arial"/>
          <w:szCs w:val="20"/>
        </w:rPr>
        <w:t>and/or</w:t>
      </w:r>
      <w:r w:rsidR="000B120A" w:rsidRPr="0003254A">
        <w:rPr>
          <w:rFonts w:cs="Arial"/>
          <w:szCs w:val="20"/>
        </w:rPr>
        <w:t xml:space="preserve"> the name of the outlet E.g. G-Mart. </w:t>
      </w:r>
      <w:proofErr w:type="gramStart"/>
      <w:r w:rsidRPr="0003254A">
        <w:rPr>
          <w:rFonts w:cs="Arial"/>
          <w:szCs w:val="20"/>
        </w:rPr>
        <w:t>we</w:t>
      </w:r>
      <w:proofErr w:type="gramEnd"/>
      <w:r w:rsidRPr="0003254A">
        <w:rPr>
          <w:rFonts w:cs="Arial"/>
          <w:szCs w:val="20"/>
        </w:rPr>
        <w:t xml:space="preserve"> cannot accept anything else.</w:t>
      </w:r>
    </w:p>
    <w:p w14:paraId="66731BE9" w14:textId="77777777" w:rsidR="00024B27" w:rsidRPr="0003254A" w:rsidRDefault="00B30DAA" w:rsidP="001E3136">
      <w:pPr>
        <w:pStyle w:val="BodyText"/>
        <w:numPr>
          <w:ilvl w:val="0"/>
          <w:numId w:val="40"/>
        </w:numPr>
        <w:tabs>
          <w:tab w:val="left" w:pos="1558"/>
        </w:tabs>
        <w:rPr>
          <w:rFonts w:cs="Arial"/>
          <w:szCs w:val="20"/>
        </w:rPr>
      </w:pPr>
      <w:r w:rsidRPr="0003254A">
        <w:rPr>
          <w:rFonts w:cs="Arial"/>
          <w:szCs w:val="20"/>
        </w:rPr>
        <w:t>The date of issue of the invoice.</w:t>
      </w:r>
    </w:p>
    <w:p w14:paraId="6902943B" w14:textId="77777777" w:rsidR="00024B27" w:rsidRPr="0003254A" w:rsidRDefault="00B30DAA" w:rsidP="001E3136">
      <w:pPr>
        <w:pStyle w:val="BodyText"/>
        <w:numPr>
          <w:ilvl w:val="0"/>
          <w:numId w:val="40"/>
        </w:numPr>
        <w:tabs>
          <w:tab w:val="left" w:pos="1558"/>
        </w:tabs>
        <w:rPr>
          <w:rFonts w:cs="Arial"/>
          <w:szCs w:val="20"/>
        </w:rPr>
      </w:pPr>
      <w:r w:rsidRPr="0003254A">
        <w:rPr>
          <w:rFonts w:cs="Arial"/>
          <w:szCs w:val="20"/>
        </w:rPr>
        <w:t>A brief description of what has been sold.</w:t>
      </w:r>
    </w:p>
    <w:p w14:paraId="22FD8C6D" w14:textId="77777777" w:rsidR="00F97665" w:rsidRPr="0003254A" w:rsidRDefault="00B30DAA" w:rsidP="001E3136">
      <w:pPr>
        <w:pStyle w:val="BodyText"/>
        <w:numPr>
          <w:ilvl w:val="0"/>
          <w:numId w:val="40"/>
        </w:numPr>
        <w:tabs>
          <w:tab w:val="left" w:pos="1558"/>
        </w:tabs>
        <w:rPr>
          <w:rFonts w:cs="Arial"/>
          <w:szCs w:val="20"/>
        </w:rPr>
      </w:pPr>
      <w:r w:rsidRPr="0003254A">
        <w:rPr>
          <w:rFonts w:cs="Arial"/>
          <w:szCs w:val="20"/>
        </w:rPr>
        <w:t xml:space="preserve">The details of the price and </w:t>
      </w:r>
      <w:proofErr w:type="gramStart"/>
      <w:r w:rsidRPr="0003254A">
        <w:rPr>
          <w:rFonts w:cs="Arial"/>
          <w:szCs w:val="20"/>
        </w:rPr>
        <w:t>whether or not</w:t>
      </w:r>
      <w:proofErr w:type="gramEnd"/>
      <w:r w:rsidRPr="0003254A">
        <w:rPr>
          <w:rFonts w:cs="Arial"/>
          <w:szCs w:val="20"/>
        </w:rPr>
        <w:t xml:space="preserve"> it includes GST.</w:t>
      </w:r>
    </w:p>
    <w:p w14:paraId="74010823" w14:textId="77777777" w:rsidR="00024B27" w:rsidRPr="001E3136" w:rsidRDefault="00F97665" w:rsidP="00DE7F66">
      <w:pPr>
        <w:ind w:left="686"/>
        <w:rPr>
          <w:rFonts w:ascii="Arial" w:eastAsia="Arial" w:hAnsi="Arial" w:cs="Arial"/>
          <w:sz w:val="20"/>
          <w:szCs w:val="20"/>
        </w:rPr>
      </w:pPr>
      <w:r w:rsidRPr="001E3136">
        <w:rPr>
          <w:rFonts w:ascii="Arial" w:hAnsi="Arial" w:cs="Arial"/>
          <w:sz w:val="20"/>
          <w:szCs w:val="20"/>
        </w:rPr>
        <w:t>For further confirmation please refer to the ATO Fact sheet found</w:t>
      </w:r>
      <w:r w:rsidRPr="001E3136">
        <w:rPr>
          <w:rFonts w:cs="Arial"/>
          <w:szCs w:val="20"/>
        </w:rPr>
        <w:t xml:space="preserve"> </w:t>
      </w:r>
      <w:r w:rsidRPr="001E3136">
        <w:rPr>
          <w:rFonts w:hAnsi="Arial" w:cs="Arial"/>
          <w:b/>
          <w:i/>
          <w:sz w:val="20"/>
          <w:szCs w:val="20"/>
          <w:u w:color="0462C1"/>
        </w:rPr>
        <w:t>here</w:t>
      </w:r>
      <w:r w:rsidRPr="001E3136">
        <w:rPr>
          <w:rFonts w:cs="Arial"/>
          <w:szCs w:val="20"/>
        </w:rPr>
        <w:t>.</w:t>
      </w:r>
    </w:p>
    <w:p w14:paraId="66A21F0C" w14:textId="77777777" w:rsidR="00024B27" w:rsidRPr="0003254A" w:rsidRDefault="00024B27" w:rsidP="00DE7F66">
      <w:pPr>
        <w:ind w:left="686"/>
        <w:rPr>
          <w:rFonts w:ascii="Arial" w:eastAsia="Arial" w:hAnsi="Arial" w:cs="Arial"/>
          <w:sz w:val="12"/>
          <w:szCs w:val="20"/>
        </w:rPr>
      </w:pPr>
    </w:p>
    <w:p w14:paraId="748E04C5" w14:textId="52B63D1B" w:rsidR="00024B27" w:rsidRPr="0003254A" w:rsidRDefault="00D00A1F" w:rsidP="00DE7F66">
      <w:pPr>
        <w:pStyle w:val="Heading3"/>
        <w:ind w:left="686" w:firstLine="0"/>
        <w:rPr>
          <w:rFonts w:cs="Arial"/>
          <w:i w:val="0"/>
          <w:sz w:val="20"/>
          <w:szCs w:val="20"/>
        </w:rPr>
      </w:pPr>
      <w:bookmarkStart w:id="30" w:name="_Toc527637387"/>
      <w:r>
        <w:rPr>
          <w:rFonts w:cs="Arial"/>
          <w:i w:val="0"/>
          <w:sz w:val="20"/>
          <w:szCs w:val="20"/>
        </w:rPr>
        <w:t>Australian Business Number</w:t>
      </w:r>
      <w:r w:rsidR="000B120A" w:rsidRPr="0003254A">
        <w:rPr>
          <w:rFonts w:cs="Arial"/>
          <w:i w:val="0"/>
          <w:sz w:val="20"/>
          <w:szCs w:val="20"/>
        </w:rPr>
        <w:t xml:space="preserve"> (</w:t>
      </w:r>
      <w:r w:rsidR="00B30DAA" w:rsidRPr="0003254A">
        <w:rPr>
          <w:rFonts w:cs="Arial"/>
          <w:i w:val="0"/>
          <w:sz w:val="20"/>
          <w:szCs w:val="20"/>
        </w:rPr>
        <w:t>ABN</w:t>
      </w:r>
      <w:bookmarkEnd w:id="30"/>
      <w:r w:rsidR="000B120A" w:rsidRPr="0003254A">
        <w:rPr>
          <w:rFonts w:cs="Arial"/>
          <w:i w:val="0"/>
          <w:sz w:val="20"/>
          <w:szCs w:val="20"/>
        </w:rPr>
        <w:t>)</w:t>
      </w:r>
    </w:p>
    <w:p w14:paraId="0759EB9C" w14:textId="77777777" w:rsidR="00024B27" w:rsidRPr="0003254A" w:rsidRDefault="00B30DAA" w:rsidP="00DE7F66">
      <w:pPr>
        <w:pStyle w:val="BodyText"/>
        <w:ind w:left="686"/>
        <w:rPr>
          <w:rFonts w:cs="Arial"/>
          <w:szCs w:val="20"/>
        </w:rPr>
      </w:pPr>
      <w:r w:rsidRPr="0003254A">
        <w:rPr>
          <w:rFonts w:cs="Arial"/>
          <w:szCs w:val="20"/>
        </w:rPr>
        <w:t>Businesses are required to register for GST if their turnover is greater than</w:t>
      </w:r>
      <w:r w:rsidR="00AB5593" w:rsidRPr="0003254A">
        <w:rPr>
          <w:rFonts w:cs="Arial"/>
          <w:szCs w:val="20"/>
        </w:rPr>
        <w:t xml:space="preserve"> </w:t>
      </w:r>
      <w:r w:rsidRPr="0003254A">
        <w:rPr>
          <w:rFonts w:cs="Arial"/>
          <w:szCs w:val="20"/>
        </w:rPr>
        <w:t xml:space="preserve">$75,000 per year or $150,000 for non-profit </w:t>
      </w:r>
      <w:proofErr w:type="spellStart"/>
      <w:r w:rsidRPr="0003254A">
        <w:rPr>
          <w:rFonts w:cs="Arial"/>
          <w:szCs w:val="20"/>
        </w:rPr>
        <w:t>organisations</w:t>
      </w:r>
      <w:proofErr w:type="spellEnd"/>
      <w:r w:rsidRPr="0003254A">
        <w:rPr>
          <w:rFonts w:cs="Arial"/>
          <w:szCs w:val="20"/>
        </w:rPr>
        <w:t xml:space="preserve"> and to obtain an Australian Business Number (ABN). If annual turnover is less than $75,000 GST registration is optional. An unregistered business cannot claim or charge GST.</w:t>
      </w:r>
    </w:p>
    <w:p w14:paraId="1FB084D5" w14:textId="77777777" w:rsidR="00024B27" w:rsidRPr="0003254A" w:rsidRDefault="00024B27" w:rsidP="00DE7F66">
      <w:pPr>
        <w:ind w:left="686"/>
        <w:rPr>
          <w:rFonts w:ascii="Arial" w:eastAsia="Arial" w:hAnsi="Arial" w:cs="Arial"/>
          <w:sz w:val="12"/>
          <w:szCs w:val="20"/>
        </w:rPr>
      </w:pPr>
    </w:p>
    <w:p w14:paraId="51E4ABF4" w14:textId="0099265C" w:rsidR="007333C6" w:rsidRPr="0003254A" w:rsidRDefault="00B30DAA" w:rsidP="00DE7F66">
      <w:pPr>
        <w:pStyle w:val="BodyText"/>
        <w:ind w:left="686"/>
        <w:rPr>
          <w:rFonts w:cs="Arial"/>
          <w:szCs w:val="20"/>
        </w:rPr>
      </w:pPr>
      <w:r w:rsidRPr="0003254A">
        <w:rPr>
          <w:rFonts w:cs="Arial"/>
          <w:szCs w:val="20"/>
        </w:rPr>
        <w:t>If a supplier doesn’t have an ABN, 4</w:t>
      </w:r>
      <w:r w:rsidR="000B120A" w:rsidRPr="0003254A">
        <w:rPr>
          <w:rFonts w:cs="Arial"/>
          <w:szCs w:val="20"/>
        </w:rPr>
        <w:t>7</w:t>
      </w:r>
      <w:r w:rsidRPr="0003254A">
        <w:rPr>
          <w:rFonts w:cs="Arial"/>
          <w:szCs w:val="20"/>
        </w:rPr>
        <w:t>% tax must be deducted from the amount paid to the supplier and forwarded to the Australian Taxation Office. We prefer not to have to deduct the 4</w:t>
      </w:r>
      <w:r w:rsidR="000B120A" w:rsidRPr="0003254A">
        <w:rPr>
          <w:rFonts w:cs="Arial"/>
          <w:szCs w:val="20"/>
        </w:rPr>
        <w:t>7</w:t>
      </w:r>
      <w:r w:rsidRPr="0003254A">
        <w:rPr>
          <w:rFonts w:cs="Arial"/>
          <w:szCs w:val="20"/>
        </w:rPr>
        <w:t xml:space="preserve">% so the </w:t>
      </w:r>
      <w:r w:rsidRPr="0003254A">
        <w:rPr>
          <w:rFonts w:cs="Arial"/>
          <w:b/>
          <w:bCs/>
          <w:szCs w:val="20"/>
        </w:rPr>
        <w:t xml:space="preserve">alternative </w:t>
      </w:r>
      <w:r w:rsidRPr="0003254A">
        <w:rPr>
          <w:rFonts w:cs="Arial"/>
          <w:szCs w:val="20"/>
        </w:rPr>
        <w:t xml:space="preserve">and the </w:t>
      </w:r>
      <w:r w:rsidRPr="0003254A">
        <w:rPr>
          <w:rFonts w:cs="Arial"/>
          <w:b/>
          <w:bCs/>
          <w:szCs w:val="20"/>
        </w:rPr>
        <w:t xml:space="preserve">preferred </w:t>
      </w:r>
      <w:r w:rsidRPr="0003254A">
        <w:rPr>
          <w:rFonts w:cs="Arial"/>
          <w:szCs w:val="20"/>
        </w:rPr>
        <w:t xml:space="preserve">method for payment of an invoice to an unregistered business is to complete the form </w:t>
      </w:r>
      <w:r w:rsidRPr="0003254A">
        <w:rPr>
          <w:rFonts w:cs="Arial"/>
          <w:b/>
          <w:bCs/>
          <w:szCs w:val="20"/>
        </w:rPr>
        <w:t xml:space="preserve">called “Statement </w:t>
      </w:r>
      <w:r w:rsidR="008504B9">
        <w:rPr>
          <w:rFonts w:cs="Arial"/>
          <w:b/>
          <w:bCs/>
          <w:szCs w:val="20"/>
        </w:rPr>
        <w:t>by</w:t>
      </w:r>
      <w:r w:rsidRPr="0003254A">
        <w:rPr>
          <w:rFonts w:cs="Arial"/>
          <w:b/>
          <w:bCs/>
          <w:szCs w:val="20"/>
        </w:rPr>
        <w:t xml:space="preserve"> Supplier Form” </w:t>
      </w:r>
      <w:r w:rsidRPr="0003254A">
        <w:rPr>
          <w:rFonts w:cs="Arial"/>
          <w:szCs w:val="20"/>
        </w:rPr>
        <w:t xml:space="preserve">also known as </w:t>
      </w:r>
      <w:r w:rsidRPr="0003254A">
        <w:rPr>
          <w:rFonts w:cs="Arial"/>
          <w:b/>
          <w:bCs/>
          <w:szCs w:val="20"/>
        </w:rPr>
        <w:t>“Hobby Form”</w:t>
      </w:r>
      <w:r w:rsidR="004D13E3">
        <w:rPr>
          <w:rFonts w:cs="Arial"/>
          <w:b/>
          <w:bCs/>
          <w:szCs w:val="20"/>
        </w:rPr>
        <w:t>.</w:t>
      </w:r>
      <w:r w:rsidRPr="0003254A">
        <w:rPr>
          <w:rFonts w:cs="Arial"/>
          <w:b/>
          <w:bCs/>
          <w:szCs w:val="20"/>
        </w:rPr>
        <w:t xml:space="preserve"> </w:t>
      </w:r>
      <w:r w:rsidRPr="0003254A">
        <w:rPr>
          <w:rFonts w:cs="Arial"/>
          <w:szCs w:val="20"/>
        </w:rPr>
        <w:t>More about this form can be read below. Once the form</w:t>
      </w:r>
      <w:r w:rsidR="00014CD1" w:rsidRPr="0003254A">
        <w:rPr>
          <w:rFonts w:cs="Arial"/>
          <w:szCs w:val="20"/>
        </w:rPr>
        <w:t xml:space="preserve"> </w:t>
      </w:r>
      <w:r w:rsidRPr="0003254A">
        <w:rPr>
          <w:rFonts w:cs="Arial"/>
          <w:szCs w:val="20"/>
        </w:rPr>
        <w:t xml:space="preserve">has been correctly completed by the supplier </w:t>
      </w:r>
      <w:r w:rsidR="00014CD1" w:rsidRPr="0003254A">
        <w:rPr>
          <w:rFonts w:cs="Arial"/>
          <w:szCs w:val="20"/>
        </w:rPr>
        <w:t>and signed it will</w:t>
      </w:r>
      <w:r w:rsidRPr="0003254A">
        <w:rPr>
          <w:rFonts w:cs="Arial"/>
          <w:szCs w:val="20"/>
        </w:rPr>
        <w:t xml:space="preserve"> need to</w:t>
      </w:r>
      <w:r w:rsidR="00014CD1" w:rsidRPr="0003254A">
        <w:rPr>
          <w:rFonts w:cs="Arial"/>
          <w:szCs w:val="20"/>
        </w:rPr>
        <w:t xml:space="preserve"> be</w:t>
      </w:r>
      <w:r w:rsidRPr="0003254A">
        <w:rPr>
          <w:rFonts w:cs="Arial"/>
          <w:szCs w:val="20"/>
        </w:rPr>
        <w:t xml:space="preserve"> submit</w:t>
      </w:r>
      <w:r w:rsidR="00014CD1" w:rsidRPr="0003254A">
        <w:rPr>
          <w:rFonts w:cs="Arial"/>
          <w:szCs w:val="20"/>
        </w:rPr>
        <w:t>ted</w:t>
      </w:r>
      <w:r w:rsidRPr="0003254A">
        <w:rPr>
          <w:rFonts w:cs="Arial"/>
          <w:szCs w:val="20"/>
        </w:rPr>
        <w:t xml:space="preserve"> together</w:t>
      </w:r>
      <w:r w:rsidR="002F2483" w:rsidRPr="0003254A">
        <w:rPr>
          <w:rFonts w:cs="Arial"/>
          <w:szCs w:val="20"/>
        </w:rPr>
        <w:t xml:space="preserve"> </w:t>
      </w:r>
      <w:r w:rsidRPr="0003254A">
        <w:rPr>
          <w:rFonts w:cs="Arial"/>
          <w:szCs w:val="20"/>
        </w:rPr>
        <w:t>with the invoice to Finance for payment.</w:t>
      </w:r>
    </w:p>
    <w:p w14:paraId="4CA5A1E8" w14:textId="77777777" w:rsidR="00024B27" w:rsidRPr="0003254A" w:rsidRDefault="00024B27" w:rsidP="00DE7F66">
      <w:pPr>
        <w:pStyle w:val="BodyText"/>
        <w:ind w:left="686"/>
        <w:rPr>
          <w:rFonts w:cs="Arial"/>
          <w:szCs w:val="20"/>
        </w:rPr>
      </w:pPr>
    </w:p>
    <w:p w14:paraId="09411B33" w14:textId="77777777" w:rsidR="00024B27" w:rsidRPr="0003254A" w:rsidRDefault="00B30DAA" w:rsidP="00DE7F66">
      <w:pPr>
        <w:pStyle w:val="Heading3"/>
        <w:ind w:left="686" w:firstLine="0"/>
        <w:rPr>
          <w:rFonts w:cs="Arial"/>
          <w:i w:val="0"/>
          <w:sz w:val="20"/>
          <w:szCs w:val="20"/>
        </w:rPr>
      </w:pPr>
      <w:bookmarkStart w:id="31" w:name="_Toc527637388"/>
      <w:r w:rsidRPr="0003254A">
        <w:rPr>
          <w:rFonts w:cs="Arial"/>
          <w:i w:val="0"/>
          <w:sz w:val="20"/>
          <w:szCs w:val="20"/>
        </w:rPr>
        <w:t>GST</w:t>
      </w:r>
      <w:bookmarkEnd w:id="31"/>
    </w:p>
    <w:p w14:paraId="21BD25CE" w14:textId="77777777" w:rsidR="00024B27" w:rsidRPr="0003254A" w:rsidRDefault="00B30DAA" w:rsidP="00DE7F66">
      <w:pPr>
        <w:pStyle w:val="BodyText"/>
        <w:ind w:left="686"/>
        <w:rPr>
          <w:rFonts w:cs="Arial"/>
          <w:szCs w:val="20"/>
        </w:rPr>
      </w:pPr>
      <w:r w:rsidRPr="0003254A">
        <w:rPr>
          <w:rFonts w:cs="Arial"/>
          <w:szCs w:val="20"/>
        </w:rPr>
        <w:t xml:space="preserve">GST is a </w:t>
      </w:r>
      <w:proofErr w:type="gramStart"/>
      <w:r w:rsidRPr="0003254A">
        <w:rPr>
          <w:rFonts w:cs="Arial"/>
          <w:szCs w:val="20"/>
        </w:rPr>
        <w:t>broad based</w:t>
      </w:r>
      <w:proofErr w:type="gramEnd"/>
      <w:r w:rsidRPr="0003254A">
        <w:rPr>
          <w:rFonts w:cs="Arial"/>
          <w:szCs w:val="20"/>
        </w:rPr>
        <w:t xml:space="preserve"> tax of 10% on the supply of most goods and services consumed in Australia.</w:t>
      </w:r>
      <w:r w:rsidR="007C09EB" w:rsidRPr="0003254A">
        <w:rPr>
          <w:rFonts w:cs="Arial"/>
          <w:szCs w:val="20"/>
        </w:rPr>
        <w:t xml:space="preserve">  </w:t>
      </w:r>
      <w:r w:rsidRPr="0003254A">
        <w:rPr>
          <w:rFonts w:cs="Arial"/>
          <w:szCs w:val="20"/>
        </w:rPr>
        <w:t xml:space="preserve">To be able to claim the GST credits, businesses must ensure that the supplier’s tax invoice complies with the requirements of the ATO </w:t>
      </w:r>
      <w:r w:rsidRPr="0003254A">
        <w:rPr>
          <w:rFonts w:cs="Arial"/>
          <w:b/>
          <w:bCs/>
          <w:i/>
          <w:szCs w:val="20"/>
        </w:rPr>
        <w:t>(see</w:t>
      </w:r>
      <w:r w:rsidR="00C318C2" w:rsidRPr="0003254A">
        <w:rPr>
          <w:rFonts w:cs="Arial"/>
          <w:b/>
          <w:bCs/>
          <w:i/>
          <w:szCs w:val="20"/>
        </w:rPr>
        <w:t xml:space="preserve"> </w:t>
      </w:r>
      <w:r w:rsidR="00C318C2" w:rsidRPr="0003254A">
        <w:rPr>
          <w:rFonts w:cs="Arial"/>
          <w:b/>
          <w:bCs/>
          <w:i/>
          <w:sz w:val="18"/>
          <w:szCs w:val="18"/>
        </w:rPr>
        <w:t>ATO-GST for Small Business-NAT3014</w:t>
      </w:r>
      <w:r w:rsidRPr="0003254A">
        <w:rPr>
          <w:rFonts w:cs="Arial"/>
          <w:b/>
          <w:bCs/>
          <w:i/>
          <w:szCs w:val="20"/>
        </w:rPr>
        <w:t xml:space="preserve"> </w:t>
      </w:r>
      <w:hyperlink r:id="rId10">
        <w:r w:rsidRPr="0003254A">
          <w:rPr>
            <w:rFonts w:cs="Arial"/>
            <w:b/>
            <w:bCs/>
            <w:i/>
            <w:color w:val="0462C1"/>
            <w:szCs w:val="20"/>
            <w:u w:val="thick" w:color="0462C1"/>
          </w:rPr>
          <w:t>here</w:t>
        </w:r>
      </w:hyperlink>
      <w:r w:rsidRPr="0003254A">
        <w:rPr>
          <w:rFonts w:cs="Arial"/>
          <w:b/>
          <w:bCs/>
          <w:szCs w:val="20"/>
        </w:rPr>
        <w:t>)</w:t>
      </w:r>
    </w:p>
    <w:p w14:paraId="7060251A" w14:textId="77777777" w:rsidR="00024B27" w:rsidRPr="0003254A" w:rsidRDefault="00024B27" w:rsidP="00DE7F66">
      <w:pPr>
        <w:pStyle w:val="BodyText"/>
        <w:ind w:left="686"/>
      </w:pPr>
    </w:p>
    <w:p w14:paraId="4265C373" w14:textId="4D4425A0" w:rsidR="00024B27" w:rsidRPr="0003254A" w:rsidRDefault="00B30DAA" w:rsidP="00DE7F66">
      <w:pPr>
        <w:pStyle w:val="BodyText"/>
        <w:ind w:left="686"/>
      </w:pPr>
      <w:bookmarkStart w:id="32" w:name="_Toc527637389"/>
      <w:r w:rsidRPr="0003254A">
        <w:t>GST Free Supplies include</w:t>
      </w:r>
      <w:bookmarkEnd w:id="32"/>
      <w:r w:rsidR="007C09EB" w:rsidRPr="0003254A">
        <w:t xml:space="preserve"> m</w:t>
      </w:r>
      <w:r w:rsidRPr="0003254A">
        <w:t>ilk, raw chicken, vegetables, fresh fish, eggs, cheese, tea, coffee, sugar (basic food items)</w:t>
      </w:r>
      <w:r w:rsidR="007C09EB" w:rsidRPr="0003254A">
        <w:t>.</w:t>
      </w:r>
      <w:r w:rsidR="001E3136">
        <w:t xml:space="preserve">  </w:t>
      </w:r>
      <w:bookmarkStart w:id="33" w:name="_Toc527637390"/>
      <w:r w:rsidRPr="0003254A">
        <w:t>GST Supplies</w:t>
      </w:r>
      <w:bookmarkEnd w:id="33"/>
      <w:r w:rsidR="007C09EB" w:rsidRPr="0003254A">
        <w:t xml:space="preserve"> include p</w:t>
      </w:r>
      <w:r w:rsidRPr="0003254A">
        <w:t>izza’s, hot dogs, cakes, pies, ice-cream, confectionery, soft drinks and services (</w:t>
      </w:r>
      <w:proofErr w:type="spellStart"/>
      <w:r w:rsidRPr="0003254A">
        <w:t>non basic</w:t>
      </w:r>
      <w:proofErr w:type="spellEnd"/>
      <w:r w:rsidRPr="0003254A">
        <w:t xml:space="preserve"> items)</w:t>
      </w:r>
    </w:p>
    <w:p w14:paraId="5507F77B" w14:textId="77777777" w:rsidR="00024B27" w:rsidRPr="0003254A" w:rsidRDefault="00024B27" w:rsidP="00DE7F66">
      <w:pPr>
        <w:pStyle w:val="BodyText"/>
        <w:ind w:left="686"/>
      </w:pPr>
    </w:p>
    <w:p w14:paraId="2DAE0852" w14:textId="77777777" w:rsidR="00024B27" w:rsidRPr="0003254A" w:rsidRDefault="00B30DAA" w:rsidP="00DE7F66">
      <w:pPr>
        <w:pStyle w:val="Heading3"/>
        <w:ind w:left="686" w:firstLine="0"/>
        <w:rPr>
          <w:rFonts w:cs="Arial"/>
          <w:i w:val="0"/>
          <w:sz w:val="20"/>
          <w:szCs w:val="20"/>
        </w:rPr>
      </w:pPr>
      <w:bookmarkStart w:id="34" w:name="_‘Statement_by_Supplier"/>
      <w:bookmarkStart w:id="35" w:name="_Toc527637391"/>
      <w:bookmarkEnd w:id="34"/>
      <w:r w:rsidRPr="0003254A">
        <w:rPr>
          <w:rFonts w:cs="Arial"/>
          <w:i w:val="0"/>
          <w:sz w:val="20"/>
          <w:szCs w:val="20"/>
        </w:rPr>
        <w:t xml:space="preserve">‘Statement by Supplier form’ or ‘Hobby </w:t>
      </w:r>
      <w:r w:rsidR="0003254A" w:rsidRPr="0003254A">
        <w:rPr>
          <w:rFonts w:cs="Arial"/>
          <w:i w:val="0"/>
          <w:sz w:val="20"/>
          <w:szCs w:val="20"/>
        </w:rPr>
        <w:t>Form</w:t>
      </w:r>
      <w:r w:rsidRPr="0003254A">
        <w:rPr>
          <w:rFonts w:cs="Arial"/>
          <w:i w:val="0"/>
          <w:sz w:val="20"/>
          <w:szCs w:val="20"/>
        </w:rPr>
        <w:t>’</w:t>
      </w:r>
      <w:bookmarkEnd w:id="35"/>
    </w:p>
    <w:p w14:paraId="2A84C115" w14:textId="77777777" w:rsidR="005C5976" w:rsidRDefault="00B30DAA" w:rsidP="00DE7F66">
      <w:pPr>
        <w:pStyle w:val="BodyText"/>
        <w:ind w:left="686"/>
      </w:pPr>
      <w:r w:rsidRPr="0003254A">
        <w:rPr>
          <w:rFonts w:cs="Arial"/>
          <w:szCs w:val="20"/>
        </w:rPr>
        <w:t xml:space="preserve">In the past we have had suppliers who do not have an ABN, are not registered for GST, but are providing </w:t>
      </w:r>
      <w:r w:rsidR="005E034F" w:rsidRPr="0003254A">
        <w:rPr>
          <w:rFonts w:cs="Arial"/>
          <w:szCs w:val="20"/>
        </w:rPr>
        <w:t>their</w:t>
      </w:r>
      <w:r w:rsidRPr="0003254A">
        <w:rPr>
          <w:rFonts w:cs="Arial"/>
          <w:szCs w:val="20"/>
        </w:rPr>
        <w:t xml:space="preserve"> services to the Guild. If after asking the supplier for the above mentioned requirements, you are advised that they are not registered for GST and do not have an ABN number, you must request that they complete, sign and deliver to Finance together with their </w:t>
      </w:r>
      <w:r w:rsidRPr="0003254A">
        <w:rPr>
          <w:rFonts w:cs="Arial"/>
          <w:szCs w:val="20"/>
        </w:rPr>
        <w:lastRenderedPageBreak/>
        <w:t xml:space="preserve">invoice a form called </w:t>
      </w:r>
      <w:r w:rsidRPr="0003254A">
        <w:rPr>
          <w:rFonts w:cs="Arial"/>
          <w:b/>
          <w:bCs/>
          <w:szCs w:val="20"/>
        </w:rPr>
        <w:t xml:space="preserve">‘Statement by a Supplier’ </w:t>
      </w:r>
      <w:r w:rsidRPr="0003254A">
        <w:rPr>
          <w:rFonts w:cs="Arial"/>
          <w:szCs w:val="20"/>
        </w:rPr>
        <w:t>also known as ‘</w:t>
      </w:r>
      <w:r w:rsidRPr="0003254A">
        <w:rPr>
          <w:rFonts w:cs="Arial"/>
          <w:b/>
          <w:bCs/>
          <w:szCs w:val="20"/>
        </w:rPr>
        <w:t>Hobby Forms’ (</w:t>
      </w:r>
      <w:r w:rsidRPr="0003254A">
        <w:rPr>
          <w:rFonts w:cs="Arial"/>
          <w:b/>
          <w:bCs/>
          <w:i/>
          <w:szCs w:val="20"/>
        </w:rPr>
        <w:t xml:space="preserve">see example of form </w:t>
      </w:r>
      <w:hyperlink w:anchor="_bookmark15" w:history="1">
        <w:r w:rsidRPr="0003254A">
          <w:rPr>
            <w:rFonts w:cs="Arial"/>
            <w:b/>
            <w:bCs/>
            <w:i/>
            <w:color w:val="0462C1"/>
            <w:szCs w:val="20"/>
            <w:u w:val="thick" w:color="0462C1"/>
          </w:rPr>
          <w:t>here</w:t>
        </w:r>
      </w:hyperlink>
      <w:r w:rsidRPr="0003254A">
        <w:rPr>
          <w:rFonts w:cs="Arial"/>
          <w:b/>
          <w:bCs/>
          <w:szCs w:val="20"/>
        </w:rPr>
        <w:t>)</w:t>
      </w:r>
      <w:r w:rsidRPr="0003254A">
        <w:rPr>
          <w:rFonts w:cs="Arial"/>
          <w:szCs w:val="20"/>
        </w:rPr>
        <w:t>.</w:t>
      </w:r>
      <w:r w:rsidR="008504B9">
        <w:rPr>
          <w:rFonts w:cs="Arial"/>
          <w:szCs w:val="20"/>
        </w:rPr>
        <w:t xml:space="preserve"> </w:t>
      </w:r>
      <w:r w:rsidR="00DE0AFA">
        <w:t xml:space="preserve">If the payer (Curtin Student Guild) has reasonable grounds to believe that the statement the supplier makes is false or misleading, they are required to withhold 47% (from 1 July 2017) from the total payment for the supply. This decision will be based on the information as outlined in the “Steps to work out if you are in business) section on the ATO Website which can be found </w:t>
      </w:r>
      <w:hyperlink r:id="rId11" w:anchor="ato-Stepstoworkoutifyouareinbusiness" w:history="1">
        <w:r w:rsidR="00DE0AFA" w:rsidRPr="00DE0AFA">
          <w:rPr>
            <w:rStyle w:val="Hyperlink"/>
          </w:rPr>
          <w:t>here</w:t>
        </w:r>
      </w:hyperlink>
      <w:r w:rsidR="00DE0AFA">
        <w:t>.</w:t>
      </w:r>
    </w:p>
    <w:p w14:paraId="3202AA78" w14:textId="77777777" w:rsidR="005C5976" w:rsidRDefault="005C5976" w:rsidP="00DE7F66">
      <w:pPr>
        <w:pStyle w:val="BodyText"/>
        <w:ind w:left="686"/>
      </w:pPr>
    </w:p>
    <w:p w14:paraId="7CA3B815" w14:textId="46227AEA" w:rsidR="005C5976" w:rsidRDefault="005C5976" w:rsidP="00DE7F66">
      <w:pPr>
        <w:pStyle w:val="BodyText"/>
        <w:ind w:left="686"/>
      </w:pPr>
      <w:r>
        <w:t xml:space="preserve">As per the ATO website. The Payer (Curtin Student Guild) may be subject to penalties if they do not withhold an amount when required. The penalty will be equal to the amount that should have been withheld. It is an offence not to withhold, and the payer may be prosecuted in appropriate cases. See Full Details </w:t>
      </w:r>
      <w:hyperlink r:id="rId12" w:anchor="ato-Withholdingfrompaymentsforsupplies" w:history="1">
        <w:r w:rsidRPr="005C5976">
          <w:rPr>
            <w:rStyle w:val="Hyperlink"/>
          </w:rPr>
          <w:t>here</w:t>
        </w:r>
      </w:hyperlink>
      <w:r>
        <w:t>.</w:t>
      </w:r>
    </w:p>
    <w:p w14:paraId="339B86EA" w14:textId="4A644DF5" w:rsidR="005C5976" w:rsidRDefault="005C5976" w:rsidP="00B2342E">
      <w:pPr>
        <w:widowControl/>
        <w:rPr>
          <w:rFonts w:ascii="Arial" w:eastAsia="Arial" w:hAnsi="Arial"/>
          <w:sz w:val="20"/>
        </w:rPr>
      </w:pPr>
    </w:p>
    <w:p w14:paraId="2E2E6221" w14:textId="77777777" w:rsidR="005539BB" w:rsidRPr="00E524F6" w:rsidRDefault="005539BB" w:rsidP="00B2342E">
      <w:pPr>
        <w:pStyle w:val="BodyText"/>
        <w:ind w:left="1418"/>
        <w:rPr>
          <w:rFonts w:cs="Arial"/>
          <w:szCs w:val="20"/>
        </w:rPr>
      </w:pPr>
    </w:p>
    <w:p w14:paraId="2FDA0A32" w14:textId="185D0179" w:rsidR="00024B27" w:rsidRPr="0003254A" w:rsidRDefault="00B30DAA" w:rsidP="00B2342E">
      <w:pPr>
        <w:pStyle w:val="Heading1"/>
        <w:numPr>
          <w:ilvl w:val="0"/>
          <w:numId w:val="7"/>
        </w:numPr>
        <w:tabs>
          <w:tab w:val="left" w:pos="709"/>
        </w:tabs>
        <w:spacing w:before="69"/>
        <w:rPr>
          <w:rFonts w:cs="Arial"/>
          <w:b w:val="0"/>
          <w:bCs w:val="0"/>
          <w:sz w:val="20"/>
          <w:szCs w:val="20"/>
        </w:rPr>
      </w:pPr>
      <w:bookmarkStart w:id="36" w:name="_bookmark9"/>
      <w:bookmarkStart w:id="37" w:name="_Toc527637392"/>
      <w:bookmarkStart w:id="38" w:name="_Toc185922754"/>
      <w:bookmarkStart w:id="39" w:name="_Toc185927924"/>
      <w:bookmarkEnd w:id="36"/>
      <w:r w:rsidRPr="0003254A">
        <w:rPr>
          <w:rFonts w:cs="Arial"/>
          <w:sz w:val="20"/>
          <w:szCs w:val="20"/>
        </w:rPr>
        <w:t xml:space="preserve">HOW TO BE REIMBURSED FOR </w:t>
      </w:r>
      <w:proofErr w:type="gramStart"/>
      <w:r w:rsidRPr="0003254A">
        <w:rPr>
          <w:rFonts w:cs="Arial"/>
          <w:sz w:val="20"/>
          <w:szCs w:val="20"/>
        </w:rPr>
        <w:t>OUT OF POCKET</w:t>
      </w:r>
      <w:proofErr w:type="gramEnd"/>
      <w:r w:rsidRPr="0003254A">
        <w:rPr>
          <w:rFonts w:cs="Arial"/>
          <w:sz w:val="20"/>
          <w:szCs w:val="20"/>
        </w:rPr>
        <w:t xml:space="preserve"> EXPENSES.</w:t>
      </w:r>
      <w:bookmarkEnd w:id="37"/>
      <w:bookmarkEnd w:id="38"/>
      <w:bookmarkEnd w:id="39"/>
    </w:p>
    <w:p w14:paraId="5AC5F0B6" w14:textId="77777777" w:rsidR="00024B27" w:rsidRPr="0003254A" w:rsidRDefault="00024B27" w:rsidP="00B2342E">
      <w:pPr>
        <w:spacing w:before="10"/>
        <w:rPr>
          <w:rFonts w:ascii="Arial" w:eastAsia="Arial" w:hAnsi="Arial" w:cs="Arial"/>
          <w:b/>
          <w:bCs/>
          <w:sz w:val="20"/>
          <w:szCs w:val="20"/>
        </w:rPr>
      </w:pPr>
    </w:p>
    <w:p w14:paraId="76B05A12" w14:textId="77777777" w:rsidR="00024B27" w:rsidRPr="0003254A" w:rsidRDefault="00B30DAA" w:rsidP="00B2342E">
      <w:pPr>
        <w:ind w:left="684"/>
        <w:rPr>
          <w:rFonts w:ascii="Arial" w:hAnsi="Arial" w:cs="Arial"/>
          <w:sz w:val="20"/>
          <w:szCs w:val="20"/>
        </w:rPr>
      </w:pPr>
      <w:proofErr w:type="gramStart"/>
      <w:r w:rsidRPr="0003254A">
        <w:rPr>
          <w:rFonts w:ascii="Arial" w:hAnsi="Arial" w:cs="Arial"/>
          <w:b/>
          <w:sz w:val="20"/>
          <w:szCs w:val="20"/>
        </w:rPr>
        <w:t>Guild related</w:t>
      </w:r>
      <w:proofErr w:type="gramEnd"/>
      <w:r w:rsidRPr="0003254A">
        <w:rPr>
          <w:rFonts w:ascii="Arial" w:hAnsi="Arial" w:cs="Arial"/>
          <w:b/>
          <w:sz w:val="20"/>
          <w:szCs w:val="20"/>
        </w:rPr>
        <w:t xml:space="preserve"> expenses must be approved before being incurred</w:t>
      </w:r>
      <w:r w:rsidRPr="0003254A">
        <w:rPr>
          <w:rFonts w:ascii="Arial" w:hAnsi="Arial" w:cs="Arial"/>
          <w:sz w:val="20"/>
          <w:szCs w:val="20"/>
        </w:rPr>
        <w:t>.</w:t>
      </w:r>
      <w:r w:rsidR="00B92774" w:rsidRPr="0003254A">
        <w:rPr>
          <w:rFonts w:ascii="Arial" w:hAnsi="Arial" w:cs="Arial"/>
          <w:sz w:val="20"/>
          <w:szCs w:val="20"/>
        </w:rPr>
        <w:t xml:space="preserve"> </w:t>
      </w:r>
      <w:r w:rsidRPr="0003254A">
        <w:rPr>
          <w:rFonts w:ascii="Arial" w:eastAsia="Arial" w:hAnsi="Arial" w:cs="Arial"/>
          <w:sz w:val="20"/>
          <w:szCs w:val="20"/>
        </w:rPr>
        <w:t>There should be an allocation in your budget, and it should be approved by any of the holders of the positions listed on</w:t>
      </w:r>
      <w:r w:rsidRPr="0003254A">
        <w:rPr>
          <w:rFonts w:ascii="Arial" w:hAnsi="Arial" w:cs="Arial"/>
          <w:sz w:val="20"/>
          <w:szCs w:val="20"/>
        </w:rPr>
        <w:t xml:space="preserve"> </w:t>
      </w:r>
      <w:r w:rsidR="00B92774" w:rsidRPr="0003254A">
        <w:rPr>
          <w:rFonts w:ascii="Arial" w:hAnsi="Arial" w:cs="Arial"/>
          <w:b/>
          <w:sz w:val="20"/>
          <w:szCs w:val="20"/>
        </w:rPr>
        <w:t>5</w:t>
      </w:r>
      <w:r w:rsidRPr="0003254A">
        <w:rPr>
          <w:rFonts w:ascii="Arial" w:hAnsi="Arial" w:cs="Arial"/>
          <w:b/>
          <w:sz w:val="20"/>
          <w:szCs w:val="20"/>
        </w:rPr>
        <w:t xml:space="preserve"> (ii) </w:t>
      </w:r>
      <w:r w:rsidRPr="0003254A">
        <w:rPr>
          <w:rFonts w:ascii="Arial" w:eastAsia="Arial" w:hAnsi="Arial" w:cs="Arial"/>
          <w:sz w:val="20"/>
          <w:szCs w:val="20"/>
        </w:rPr>
        <w:t>above with the described consequences should this requirement not be followed</w:t>
      </w:r>
      <w:r w:rsidRPr="0003254A">
        <w:rPr>
          <w:rFonts w:ascii="Arial" w:hAnsi="Arial" w:cs="Arial"/>
          <w:sz w:val="20"/>
          <w:szCs w:val="20"/>
        </w:rPr>
        <w:t>.</w:t>
      </w:r>
    </w:p>
    <w:p w14:paraId="667C4A37" w14:textId="77777777" w:rsidR="00C54C1A" w:rsidRPr="0003254A" w:rsidRDefault="00C54C1A" w:rsidP="00B2342E">
      <w:pPr>
        <w:ind w:left="684"/>
        <w:rPr>
          <w:rFonts w:ascii="Arial" w:eastAsia="Arial" w:hAnsi="Arial" w:cs="Arial"/>
          <w:sz w:val="20"/>
          <w:szCs w:val="20"/>
        </w:rPr>
      </w:pPr>
    </w:p>
    <w:p w14:paraId="49380C8D" w14:textId="77777777" w:rsidR="00D837B4" w:rsidRPr="00D00A1F" w:rsidRDefault="00B30DAA" w:rsidP="001E3136">
      <w:pPr>
        <w:pStyle w:val="Heading3"/>
        <w:ind w:left="686" w:firstLine="0"/>
        <w:rPr>
          <w:i w:val="0"/>
          <w:iCs/>
          <w:sz w:val="20"/>
          <w:szCs w:val="20"/>
        </w:rPr>
      </w:pPr>
      <w:r w:rsidRPr="00D00A1F">
        <w:rPr>
          <w:i w:val="0"/>
          <w:iCs/>
          <w:sz w:val="20"/>
          <w:szCs w:val="20"/>
        </w:rPr>
        <w:t>Expenses</w:t>
      </w:r>
    </w:p>
    <w:p w14:paraId="06465EA2" w14:textId="18671F77" w:rsidR="00024B27" w:rsidRPr="0003254A" w:rsidRDefault="00D837B4" w:rsidP="001E3136">
      <w:pPr>
        <w:pStyle w:val="BodyText"/>
        <w:tabs>
          <w:tab w:val="left" w:pos="1251"/>
        </w:tabs>
        <w:ind w:left="686"/>
        <w:rPr>
          <w:rFonts w:cs="Arial"/>
          <w:szCs w:val="20"/>
        </w:rPr>
      </w:pPr>
      <w:r w:rsidRPr="0003254A">
        <w:rPr>
          <w:rFonts w:cs="Arial"/>
          <w:szCs w:val="20"/>
        </w:rPr>
        <w:t xml:space="preserve">Expenses </w:t>
      </w:r>
      <w:r w:rsidR="00B30DAA" w:rsidRPr="0003254A">
        <w:rPr>
          <w:rFonts w:cs="Arial"/>
          <w:szCs w:val="20"/>
        </w:rPr>
        <w:t>incurred without prior approval will not be reimbursed.</w:t>
      </w:r>
    </w:p>
    <w:p w14:paraId="54A9256C" w14:textId="77777777" w:rsidR="00024B27" w:rsidRPr="0003254A" w:rsidRDefault="00024B27" w:rsidP="001E3136">
      <w:pPr>
        <w:spacing w:before="1"/>
        <w:ind w:left="686"/>
        <w:rPr>
          <w:rFonts w:ascii="Arial" w:eastAsia="Arial" w:hAnsi="Arial" w:cs="Arial"/>
          <w:sz w:val="20"/>
          <w:szCs w:val="20"/>
        </w:rPr>
      </w:pPr>
    </w:p>
    <w:p w14:paraId="780D7F64" w14:textId="77777777" w:rsidR="00D837B4" w:rsidRPr="00D00A1F" w:rsidRDefault="00B30DAA" w:rsidP="001E3136">
      <w:pPr>
        <w:pStyle w:val="Heading3"/>
        <w:ind w:left="686" w:firstLine="0"/>
        <w:rPr>
          <w:i w:val="0"/>
          <w:iCs/>
          <w:sz w:val="20"/>
          <w:szCs w:val="20"/>
        </w:rPr>
      </w:pPr>
      <w:bookmarkStart w:id="40" w:name="_Reimbursements"/>
      <w:bookmarkEnd w:id="40"/>
      <w:r w:rsidRPr="00D00A1F">
        <w:rPr>
          <w:i w:val="0"/>
          <w:iCs/>
          <w:sz w:val="20"/>
          <w:szCs w:val="20"/>
        </w:rPr>
        <w:t>Reimbursement</w:t>
      </w:r>
      <w:r w:rsidR="00EE712D" w:rsidRPr="00D00A1F">
        <w:rPr>
          <w:i w:val="0"/>
          <w:iCs/>
          <w:sz w:val="20"/>
          <w:szCs w:val="20"/>
        </w:rPr>
        <w:t>s</w:t>
      </w:r>
    </w:p>
    <w:p w14:paraId="38DD1365" w14:textId="0BBE8068" w:rsidR="00EE712D" w:rsidRDefault="00D837B4" w:rsidP="001E3136">
      <w:pPr>
        <w:pStyle w:val="BodyText"/>
        <w:ind w:left="686"/>
        <w:rPr>
          <w:rFonts w:cs="Arial"/>
          <w:szCs w:val="20"/>
        </w:rPr>
      </w:pPr>
      <w:r w:rsidRPr="0003254A">
        <w:rPr>
          <w:rFonts w:cs="Arial"/>
          <w:szCs w:val="20"/>
        </w:rPr>
        <w:t xml:space="preserve">Reimbursements </w:t>
      </w:r>
      <w:r w:rsidR="00B30DAA" w:rsidRPr="0003254A">
        <w:rPr>
          <w:rFonts w:cs="Arial"/>
          <w:szCs w:val="20"/>
        </w:rPr>
        <w:t>for Guild related expenses can be claimed using an Expense Reimbursement Claim Form</w:t>
      </w:r>
      <w:r w:rsidR="00EE712D" w:rsidRPr="0003254A">
        <w:rPr>
          <w:rFonts w:cs="Arial"/>
          <w:szCs w:val="20"/>
        </w:rPr>
        <w:t xml:space="preserve"> via M-Files</w:t>
      </w:r>
      <w:r w:rsidR="00B30DAA" w:rsidRPr="0003254A">
        <w:rPr>
          <w:rFonts w:cs="Arial"/>
          <w:szCs w:val="20"/>
        </w:rPr>
        <w:t xml:space="preserve"> (</w:t>
      </w:r>
      <w:r w:rsidR="00B30DAA" w:rsidRPr="0003254A">
        <w:rPr>
          <w:rFonts w:cs="Arial"/>
          <w:b/>
          <w:i/>
          <w:szCs w:val="20"/>
        </w:rPr>
        <w:t xml:space="preserve">see example form </w:t>
      </w:r>
      <w:hyperlink w:anchor="_bookmark14" w:history="1">
        <w:r w:rsidR="00B30DAA" w:rsidRPr="0003254A">
          <w:rPr>
            <w:rFonts w:cs="Arial"/>
            <w:b/>
            <w:i/>
            <w:color w:val="0462C1"/>
            <w:szCs w:val="20"/>
            <w:u w:val="thick" w:color="0462C1"/>
          </w:rPr>
          <w:t>here</w:t>
        </w:r>
      </w:hyperlink>
      <w:r w:rsidR="00B30DAA" w:rsidRPr="0003254A">
        <w:rPr>
          <w:rFonts w:cs="Arial"/>
          <w:szCs w:val="20"/>
        </w:rPr>
        <w:t>). The original of the Tax Invoice must be attached to all claims for reimbursement</w:t>
      </w:r>
      <w:r w:rsidR="00F23841">
        <w:rPr>
          <w:rFonts w:cs="Arial"/>
          <w:szCs w:val="20"/>
        </w:rPr>
        <w:t xml:space="preserve"> Via the “supporting documentation</w:t>
      </w:r>
      <w:r w:rsidR="00835475">
        <w:rPr>
          <w:rFonts w:cs="Arial"/>
          <w:szCs w:val="20"/>
        </w:rPr>
        <w:t xml:space="preserve"> property in the </w:t>
      </w:r>
      <w:proofErr w:type="spellStart"/>
      <w:r w:rsidR="00835475">
        <w:rPr>
          <w:rFonts w:cs="Arial"/>
          <w:szCs w:val="20"/>
        </w:rPr>
        <w:t>MetaData</w:t>
      </w:r>
      <w:proofErr w:type="spellEnd"/>
      <w:r w:rsidR="00EE712D" w:rsidRPr="0003254A">
        <w:rPr>
          <w:rFonts w:cs="Arial"/>
          <w:szCs w:val="20"/>
        </w:rPr>
        <w:t>, c</w:t>
      </w:r>
      <w:r w:rsidR="00B30DAA" w:rsidRPr="0003254A">
        <w:rPr>
          <w:rFonts w:cs="Arial"/>
          <w:szCs w:val="20"/>
        </w:rPr>
        <w:t xml:space="preserve">opies are not acceptable. The original of your </w:t>
      </w:r>
      <w:r w:rsidR="00EE712D" w:rsidRPr="0003254A">
        <w:rPr>
          <w:rFonts w:cs="Arial"/>
          <w:szCs w:val="20"/>
        </w:rPr>
        <w:t>EFTPOS</w:t>
      </w:r>
      <w:r w:rsidR="00B30DAA" w:rsidRPr="0003254A">
        <w:rPr>
          <w:rFonts w:cs="Arial"/>
          <w:szCs w:val="20"/>
        </w:rPr>
        <w:t xml:space="preserve"> or visa transaction is required but is not acceptable in lieu of an original Tax Invoice.</w:t>
      </w:r>
      <w:r w:rsidR="00EE712D" w:rsidRPr="0003254A">
        <w:rPr>
          <w:rFonts w:cs="Arial"/>
          <w:szCs w:val="20"/>
        </w:rPr>
        <w:t xml:space="preserve"> </w:t>
      </w:r>
      <w:r w:rsidR="00835475">
        <w:rPr>
          <w:rFonts w:cs="Arial"/>
          <w:szCs w:val="20"/>
        </w:rPr>
        <w:t>T</w:t>
      </w:r>
      <w:r w:rsidR="00EE712D" w:rsidRPr="0003254A">
        <w:rPr>
          <w:rFonts w:cs="Arial"/>
          <w:szCs w:val="20"/>
        </w:rPr>
        <w:t xml:space="preserve">he Form </w:t>
      </w:r>
      <w:r w:rsidR="00835475">
        <w:rPr>
          <w:rFonts w:cs="Arial"/>
          <w:szCs w:val="20"/>
        </w:rPr>
        <w:t>is in M-Files in a workflow</w:t>
      </w:r>
      <w:r w:rsidR="00991C3B">
        <w:rPr>
          <w:rFonts w:cs="Arial"/>
          <w:szCs w:val="20"/>
        </w:rPr>
        <w:t xml:space="preserve">. Complete the form and save, the form will then appear in your “Assigned” section in M-Files. Open the form to complete, attach the supporting documentation, check the form in. Once checked in finance will </w:t>
      </w:r>
      <w:proofErr w:type="gramStart"/>
      <w:r w:rsidR="00991C3B">
        <w:rPr>
          <w:rFonts w:cs="Arial"/>
          <w:szCs w:val="20"/>
        </w:rPr>
        <w:t>allocated</w:t>
      </w:r>
      <w:proofErr w:type="gramEnd"/>
      <w:r w:rsidR="00991C3B">
        <w:rPr>
          <w:rFonts w:cs="Arial"/>
          <w:szCs w:val="20"/>
        </w:rPr>
        <w:t xml:space="preserve"> it if required for management approval and process the payment in the next payment run. </w:t>
      </w:r>
    </w:p>
    <w:p w14:paraId="7B1A45B4" w14:textId="77777777" w:rsidR="001E3136" w:rsidRPr="0003254A" w:rsidRDefault="001E3136" w:rsidP="001E3136">
      <w:pPr>
        <w:pStyle w:val="BodyText"/>
        <w:ind w:left="686"/>
        <w:rPr>
          <w:rFonts w:cs="Arial"/>
          <w:szCs w:val="20"/>
        </w:rPr>
      </w:pPr>
    </w:p>
    <w:p w14:paraId="143DCB1B" w14:textId="3E6CD1F6" w:rsidR="00024B27" w:rsidRPr="0003254A" w:rsidRDefault="00B30DAA" w:rsidP="001E3136">
      <w:pPr>
        <w:pStyle w:val="BodyText"/>
        <w:ind w:left="686"/>
        <w:rPr>
          <w:rFonts w:cs="Arial"/>
          <w:szCs w:val="20"/>
        </w:rPr>
      </w:pPr>
      <w:r w:rsidRPr="0003254A">
        <w:rPr>
          <w:rFonts w:cs="Arial"/>
          <w:szCs w:val="20"/>
        </w:rPr>
        <w:t xml:space="preserve">Reimbursements will be paid via a direct credit </w:t>
      </w:r>
      <w:r w:rsidR="0051002F" w:rsidRPr="0003254A">
        <w:rPr>
          <w:rFonts w:cs="Arial"/>
          <w:szCs w:val="20"/>
        </w:rPr>
        <w:t>in</w:t>
      </w:r>
      <w:r w:rsidRPr="0003254A">
        <w:rPr>
          <w:rFonts w:cs="Arial"/>
          <w:szCs w:val="20"/>
        </w:rPr>
        <w:t xml:space="preserve">to your </w:t>
      </w:r>
      <w:r w:rsidR="0051002F" w:rsidRPr="0003254A">
        <w:rPr>
          <w:rFonts w:cs="Arial"/>
          <w:szCs w:val="20"/>
        </w:rPr>
        <w:t xml:space="preserve">nominated </w:t>
      </w:r>
      <w:r w:rsidRPr="0003254A">
        <w:rPr>
          <w:rFonts w:cs="Arial"/>
          <w:szCs w:val="20"/>
        </w:rPr>
        <w:t xml:space="preserve">bank account. </w:t>
      </w:r>
    </w:p>
    <w:p w14:paraId="21A5943E" w14:textId="77777777" w:rsidR="00024B27" w:rsidRDefault="00024B27" w:rsidP="00B2342E">
      <w:pPr>
        <w:spacing w:before="10"/>
        <w:rPr>
          <w:rFonts w:ascii="Arial" w:eastAsia="Arial" w:hAnsi="Arial" w:cs="Arial"/>
          <w:sz w:val="20"/>
          <w:szCs w:val="20"/>
        </w:rPr>
      </w:pPr>
      <w:bookmarkStart w:id="41" w:name="_bookmark10"/>
      <w:bookmarkEnd w:id="41"/>
    </w:p>
    <w:p w14:paraId="64BE757B" w14:textId="77777777" w:rsidR="00154FD2" w:rsidRPr="0003254A" w:rsidRDefault="00154FD2" w:rsidP="00B2342E">
      <w:pPr>
        <w:spacing w:before="10"/>
        <w:rPr>
          <w:rFonts w:ascii="Arial" w:eastAsia="Arial" w:hAnsi="Arial" w:cs="Arial"/>
          <w:sz w:val="20"/>
          <w:szCs w:val="20"/>
        </w:rPr>
      </w:pPr>
    </w:p>
    <w:p w14:paraId="6834C24C" w14:textId="77777777" w:rsidR="00024B27" w:rsidRPr="0003254A" w:rsidRDefault="00B30DAA" w:rsidP="00984327">
      <w:pPr>
        <w:pStyle w:val="Heading1"/>
        <w:numPr>
          <w:ilvl w:val="0"/>
          <w:numId w:val="7"/>
        </w:numPr>
        <w:tabs>
          <w:tab w:val="left" w:pos="709"/>
        </w:tabs>
        <w:ind w:hanging="1015"/>
        <w:rPr>
          <w:rFonts w:cs="Arial"/>
          <w:b w:val="0"/>
          <w:bCs w:val="0"/>
          <w:sz w:val="20"/>
          <w:szCs w:val="20"/>
        </w:rPr>
      </w:pPr>
      <w:bookmarkStart w:id="42" w:name="_bookmark11"/>
      <w:bookmarkStart w:id="43" w:name="_Toc527637394"/>
      <w:bookmarkStart w:id="44" w:name="_Toc185922755"/>
      <w:bookmarkStart w:id="45" w:name="_Toc185927925"/>
      <w:bookmarkEnd w:id="42"/>
      <w:r w:rsidRPr="0003254A">
        <w:rPr>
          <w:rFonts w:cs="Arial"/>
          <w:sz w:val="20"/>
          <w:szCs w:val="20"/>
        </w:rPr>
        <w:t>PLANNING AND MANAGING TRAVEL EXPENSES</w:t>
      </w:r>
      <w:bookmarkEnd w:id="43"/>
      <w:bookmarkEnd w:id="44"/>
      <w:bookmarkEnd w:id="45"/>
    </w:p>
    <w:p w14:paraId="4B0ECB27" w14:textId="77777777" w:rsidR="00024B27" w:rsidRPr="0003254A" w:rsidRDefault="00B30DAA" w:rsidP="00B2342E">
      <w:pPr>
        <w:pStyle w:val="BodyText"/>
        <w:spacing w:before="210"/>
        <w:ind w:left="686" w:right="113"/>
        <w:rPr>
          <w:rFonts w:cs="Arial"/>
          <w:szCs w:val="20"/>
        </w:rPr>
      </w:pPr>
      <w:r w:rsidRPr="0003254A">
        <w:rPr>
          <w:rFonts w:cs="Arial"/>
          <w:szCs w:val="20"/>
        </w:rPr>
        <w:t xml:space="preserve">Before you plan to travel, ensure that there is an allowance in your budget to do so. Once this is established you need to </w:t>
      </w:r>
      <w:proofErr w:type="gramStart"/>
      <w:r w:rsidRPr="0003254A">
        <w:rPr>
          <w:rFonts w:cs="Arial"/>
          <w:szCs w:val="20"/>
        </w:rPr>
        <w:t>arrange for</w:t>
      </w:r>
      <w:proofErr w:type="gramEnd"/>
      <w:r w:rsidRPr="0003254A">
        <w:rPr>
          <w:rFonts w:cs="Arial"/>
          <w:szCs w:val="20"/>
        </w:rPr>
        <w:t xml:space="preserve"> accommodation if required</w:t>
      </w:r>
      <w:r w:rsidR="00214CE3" w:rsidRPr="0003254A">
        <w:rPr>
          <w:rFonts w:cs="Arial"/>
          <w:szCs w:val="20"/>
        </w:rPr>
        <w:t>,</w:t>
      </w:r>
      <w:r w:rsidRPr="0003254A">
        <w:rPr>
          <w:rFonts w:cs="Arial"/>
          <w:szCs w:val="20"/>
        </w:rPr>
        <w:t xml:space="preserve"> and method of travel.</w:t>
      </w:r>
    </w:p>
    <w:p w14:paraId="11948671" w14:textId="77777777" w:rsidR="00024B27" w:rsidRPr="0003254A" w:rsidRDefault="00024B27" w:rsidP="00B2342E">
      <w:pPr>
        <w:spacing w:before="1"/>
        <w:rPr>
          <w:rFonts w:ascii="Arial" w:eastAsia="Arial" w:hAnsi="Arial" w:cs="Arial"/>
          <w:sz w:val="12"/>
          <w:szCs w:val="20"/>
        </w:rPr>
      </w:pPr>
    </w:p>
    <w:p w14:paraId="09F6466A" w14:textId="7B4FC237" w:rsidR="00024B27" w:rsidRPr="00D00A1F" w:rsidRDefault="00276D9F" w:rsidP="00276D9F">
      <w:pPr>
        <w:pStyle w:val="Heading3"/>
        <w:tabs>
          <w:tab w:val="left" w:pos="1251"/>
        </w:tabs>
        <w:spacing w:line="252" w:lineRule="exact"/>
        <w:rPr>
          <w:rFonts w:cs="Arial"/>
          <w:b w:val="0"/>
          <w:bCs w:val="0"/>
          <w:i w:val="0"/>
          <w:iCs/>
          <w:sz w:val="20"/>
          <w:szCs w:val="20"/>
        </w:rPr>
      </w:pPr>
      <w:r w:rsidRPr="00D00A1F">
        <w:rPr>
          <w:rFonts w:cs="Arial"/>
          <w:i w:val="0"/>
          <w:iCs/>
          <w:sz w:val="20"/>
          <w:szCs w:val="20"/>
        </w:rPr>
        <w:t>Travel</w:t>
      </w:r>
    </w:p>
    <w:p w14:paraId="47F80E2C" w14:textId="594D49B9" w:rsidR="00024B27" w:rsidRPr="0003254A" w:rsidRDefault="00B30DAA" w:rsidP="00E97B5C">
      <w:pPr>
        <w:pStyle w:val="BodyText"/>
        <w:ind w:left="686" w:right="112"/>
        <w:rPr>
          <w:rFonts w:cs="Arial"/>
          <w:szCs w:val="20"/>
        </w:rPr>
      </w:pPr>
      <w:r w:rsidRPr="0003254A">
        <w:rPr>
          <w:rFonts w:cs="Arial"/>
          <w:szCs w:val="20"/>
        </w:rPr>
        <w:t xml:space="preserve">If you need to travel by air, you will need to book your flight. Once you have found the most economical airfare, you can </w:t>
      </w:r>
      <w:r w:rsidR="005539BB" w:rsidRPr="0003254A">
        <w:rPr>
          <w:rFonts w:cs="Arial"/>
          <w:szCs w:val="20"/>
        </w:rPr>
        <w:t xml:space="preserve">either use one of the </w:t>
      </w:r>
      <w:r w:rsidRPr="0003254A">
        <w:rPr>
          <w:rFonts w:cs="Arial"/>
          <w:szCs w:val="20"/>
        </w:rPr>
        <w:t xml:space="preserve">corporate </w:t>
      </w:r>
      <w:proofErr w:type="gramStart"/>
      <w:r w:rsidRPr="0003254A">
        <w:rPr>
          <w:rFonts w:cs="Arial"/>
          <w:szCs w:val="20"/>
        </w:rPr>
        <w:t>credit</w:t>
      </w:r>
      <w:proofErr w:type="gramEnd"/>
      <w:r w:rsidRPr="0003254A">
        <w:rPr>
          <w:rFonts w:cs="Arial"/>
          <w:szCs w:val="20"/>
        </w:rPr>
        <w:t xml:space="preserve"> card</w:t>
      </w:r>
      <w:r w:rsidR="005539BB" w:rsidRPr="0003254A">
        <w:rPr>
          <w:rFonts w:cs="Arial"/>
          <w:szCs w:val="20"/>
        </w:rPr>
        <w:t>s, or pay for the travel and then obtain a reimbursement</w:t>
      </w:r>
      <w:r w:rsidRPr="0003254A">
        <w:rPr>
          <w:rFonts w:cs="Arial"/>
          <w:szCs w:val="20"/>
        </w:rPr>
        <w:t>. Again, this must have prior approval through the proper channels.</w:t>
      </w:r>
    </w:p>
    <w:p w14:paraId="12449AA2" w14:textId="77777777" w:rsidR="00024B27" w:rsidRPr="0003254A" w:rsidRDefault="00024B27" w:rsidP="00E97B5C">
      <w:pPr>
        <w:spacing w:before="1"/>
        <w:ind w:left="686"/>
        <w:rPr>
          <w:rFonts w:ascii="Arial" w:eastAsia="Arial" w:hAnsi="Arial" w:cs="Arial"/>
          <w:sz w:val="12"/>
          <w:szCs w:val="20"/>
        </w:rPr>
      </w:pPr>
    </w:p>
    <w:p w14:paraId="6CECFADC" w14:textId="09FA88ED" w:rsidR="00024B27" w:rsidRPr="00D00A1F" w:rsidRDefault="00276D9F" w:rsidP="00E97B5C">
      <w:pPr>
        <w:pStyle w:val="Heading3"/>
        <w:tabs>
          <w:tab w:val="left" w:pos="1251"/>
        </w:tabs>
        <w:spacing w:line="252" w:lineRule="exact"/>
        <w:ind w:left="686" w:firstLine="0"/>
        <w:rPr>
          <w:rFonts w:cs="Arial"/>
          <w:b w:val="0"/>
          <w:bCs w:val="0"/>
          <w:i w:val="0"/>
          <w:iCs/>
          <w:sz w:val="20"/>
          <w:szCs w:val="20"/>
        </w:rPr>
      </w:pPr>
      <w:r w:rsidRPr="00D00A1F">
        <w:rPr>
          <w:rFonts w:cs="Arial"/>
          <w:i w:val="0"/>
          <w:iCs/>
          <w:sz w:val="20"/>
          <w:szCs w:val="20"/>
        </w:rPr>
        <w:t>Accommodation</w:t>
      </w:r>
    </w:p>
    <w:p w14:paraId="5A60CB19" w14:textId="05122C21" w:rsidR="00024B27" w:rsidRPr="0003254A" w:rsidRDefault="00B30DAA" w:rsidP="00E97B5C">
      <w:pPr>
        <w:pStyle w:val="BodyText"/>
        <w:spacing w:line="239" w:lineRule="auto"/>
        <w:ind w:left="686" w:right="114"/>
        <w:rPr>
          <w:rFonts w:cs="Arial"/>
          <w:szCs w:val="20"/>
        </w:rPr>
      </w:pPr>
      <w:r w:rsidRPr="0003254A">
        <w:rPr>
          <w:rFonts w:cs="Arial"/>
          <w:szCs w:val="20"/>
        </w:rPr>
        <w:t xml:space="preserve">Sometimes accommodation costs are included in the cost of the Seminar or Conference you are attending. In this case </w:t>
      </w:r>
      <w:r w:rsidR="00214CE3" w:rsidRPr="0003254A">
        <w:rPr>
          <w:rFonts w:cs="Arial"/>
          <w:szCs w:val="20"/>
        </w:rPr>
        <w:t>the accommodation</w:t>
      </w:r>
      <w:r w:rsidRPr="0003254A">
        <w:rPr>
          <w:rFonts w:cs="Arial"/>
          <w:szCs w:val="20"/>
        </w:rPr>
        <w:t xml:space="preserve"> will be </w:t>
      </w:r>
      <w:proofErr w:type="gramStart"/>
      <w:r w:rsidRPr="0003254A">
        <w:rPr>
          <w:rFonts w:cs="Arial"/>
          <w:szCs w:val="20"/>
        </w:rPr>
        <w:t>paid</w:t>
      </w:r>
      <w:proofErr w:type="gramEnd"/>
      <w:r w:rsidRPr="0003254A">
        <w:rPr>
          <w:rFonts w:cs="Arial"/>
          <w:szCs w:val="20"/>
        </w:rPr>
        <w:t xml:space="preserve"> at the same time as the conference costs. Ensure you follow the instructions on “</w:t>
      </w:r>
      <w:r w:rsidRPr="0003254A">
        <w:rPr>
          <w:rFonts w:cs="Arial"/>
          <w:b/>
          <w:bCs/>
          <w:szCs w:val="20"/>
        </w:rPr>
        <w:t>How to Process Invoice</w:t>
      </w:r>
      <w:r w:rsidR="00475115" w:rsidRPr="0003254A">
        <w:rPr>
          <w:rFonts w:cs="Arial"/>
          <w:b/>
          <w:bCs/>
          <w:szCs w:val="20"/>
        </w:rPr>
        <w:t>s</w:t>
      </w:r>
      <w:r w:rsidRPr="0003254A">
        <w:rPr>
          <w:rFonts w:cs="Arial"/>
          <w:b/>
          <w:bCs/>
          <w:szCs w:val="20"/>
        </w:rPr>
        <w:t xml:space="preserve">” </w:t>
      </w:r>
      <w:hyperlink w:anchor="_bookmark7" w:history="1">
        <w:r w:rsidRPr="0003254A">
          <w:rPr>
            <w:rFonts w:eastAsia="Calibri" w:cs="Arial"/>
            <w:b/>
            <w:i/>
            <w:color w:val="0462C1"/>
            <w:szCs w:val="20"/>
            <w:u w:val="thick" w:color="0462C1"/>
          </w:rPr>
          <w:t>above</w:t>
        </w:r>
      </w:hyperlink>
      <w:r w:rsidRPr="0003254A">
        <w:rPr>
          <w:rFonts w:eastAsia="Calibri" w:cs="Arial"/>
          <w:b/>
          <w:i/>
          <w:color w:val="0462C1"/>
          <w:szCs w:val="20"/>
          <w:u w:val="thick" w:color="0462C1"/>
        </w:rPr>
        <w:t>.</w:t>
      </w:r>
    </w:p>
    <w:p w14:paraId="4E5C5D9D" w14:textId="77777777" w:rsidR="00024B27" w:rsidRPr="0003254A" w:rsidRDefault="00024B27" w:rsidP="00E97B5C">
      <w:pPr>
        <w:spacing w:before="11"/>
        <w:ind w:left="686"/>
        <w:rPr>
          <w:rFonts w:ascii="Arial" w:eastAsia="Arial" w:hAnsi="Arial" w:cs="Arial"/>
          <w:sz w:val="12"/>
          <w:szCs w:val="20"/>
        </w:rPr>
      </w:pPr>
    </w:p>
    <w:p w14:paraId="48804094" w14:textId="77777777" w:rsidR="00024B27" w:rsidRPr="0003254A" w:rsidRDefault="00B30DAA" w:rsidP="00E97B5C">
      <w:pPr>
        <w:pStyle w:val="BodyText"/>
        <w:ind w:left="686" w:right="113"/>
        <w:rPr>
          <w:rFonts w:cs="Arial"/>
          <w:szCs w:val="20"/>
        </w:rPr>
      </w:pPr>
      <w:r w:rsidRPr="0003254A">
        <w:rPr>
          <w:rFonts w:cs="Arial"/>
          <w:szCs w:val="20"/>
        </w:rPr>
        <w:t xml:space="preserve">In cases where the accommodation costs need to be paid separately, ensure that you make the booking and that the cost has been allocated in your budget. Once this is confirmed </w:t>
      </w:r>
      <w:proofErr w:type="spellStart"/>
      <w:r w:rsidR="005539BB" w:rsidRPr="0003254A">
        <w:rPr>
          <w:rFonts w:cs="Arial"/>
          <w:szCs w:val="20"/>
        </w:rPr>
        <w:t>authorise</w:t>
      </w:r>
      <w:proofErr w:type="spellEnd"/>
      <w:r w:rsidR="005539BB" w:rsidRPr="0003254A">
        <w:rPr>
          <w:rFonts w:cs="Arial"/>
          <w:szCs w:val="20"/>
        </w:rPr>
        <w:t xml:space="preserve"> the </w:t>
      </w:r>
      <w:r w:rsidRPr="0003254A">
        <w:rPr>
          <w:rFonts w:cs="Arial"/>
          <w:szCs w:val="20"/>
        </w:rPr>
        <w:t xml:space="preserve">Tax Invoice </w:t>
      </w:r>
      <w:r w:rsidR="005539BB" w:rsidRPr="0003254A">
        <w:rPr>
          <w:rFonts w:cs="Arial"/>
          <w:szCs w:val="20"/>
        </w:rPr>
        <w:t xml:space="preserve">obtained </w:t>
      </w:r>
      <w:r w:rsidRPr="0003254A">
        <w:rPr>
          <w:rFonts w:cs="Arial"/>
          <w:szCs w:val="20"/>
        </w:rPr>
        <w:t xml:space="preserve">from the accommodation provider, and pass it on to </w:t>
      </w:r>
      <w:r w:rsidR="00214CE3" w:rsidRPr="0003254A">
        <w:rPr>
          <w:rFonts w:cs="Arial"/>
          <w:szCs w:val="20"/>
        </w:rPr>
        <w:t xml:space="preserve">the </w:t>
      </w:r>
      <w:r w:rsidRPr="0003254A">
        <w:rPr>
          <w:rFonts w:cs="Arial"/>
          <w:szCs w:val="20"/>
        </w:rPr>
        <w:t xml:space="preserve">Finance </w:t>
      </w:r>
      <w:r w:rsidR="00214CE3" w:rsidRPr="0003254A">
        <w:rPr>
          <w:rFonts w:cs="Arial"/>
          <w:szCs w:val="20"/>
        </w:rPr>
        <w:t>Dept</w:t>
      </w:r>
      <w:r w:rsidRPr="0003254A">
        <w:rPr>
          <w:rFonts w:cs="Arial"/>
          <w:szCs w:val="20"/>
        </w:rPr>
        <w:t xml:space="preserve"> for payment following the instructions of “</w:t>
      </w:r>
      <w:r w:rsidRPr="0003254A">
        <w:rPr>
          <w:rFonts w:cs="Arial"/>
          <w:b/>
          <w:bCs/>
          <w:szCs w:val="20"/>
        </w:rPr>
        <w:t>How to Process Invoice</w:t>
      </w:r>
      <w:r w:rsidR="00475115" w:rsidRPr="0003254A">
        <w:rPr>
          <w:rFonts w:cs="Arial"/>
          <w:b/>
          <w:bCs/>
          <w:szCs w:val="20"/>
        </w:rPr>
        <w:t>s</w:t>
      </w:r>
      <w:r w:rsidRPr="0003254A">
        <w:rPr>
          <w:rFonts w:cs="Arial"/>
          <w:b/>
          <w:bCs/>
          <w:szCs w:val="20"/>
        </w:rPr>
        <w:t xml:space="preserve">” </w:t>
      </w:r>
      <w:r w:rsidRPr="0003254A">
        <w:rPr>
          <w:rFonts w:cs="Arial"/>
          <w:szCs w:val="20"/>
        </w:rPr>
        <w:t xml:space="preserve">as per </w:t>
      </w:r>
      <w:hyperlink w:anchor="_bookmark7" w:history="1">
        <w:r w:rsidRPr="0003254A">
          <w:rPr>
            <w:rFonts w:eastAsia="Calibri" w:cs="Arial"/>
            <w:b/>
            <w:i/>
            <w:color w:val="0462C1"/>
            <w:szCs w:val="20"/>
            <w:u w:val="thick" w:color="0462C1"/>
          </w:rPr>
          <w:t>above</w:t>
        </w:r>
      </w:hyperlink>
      <w:r w:rsidRPr="0003254A">
        <w:rPr>
          <w:rFonts w:cs="Arial"/>
          <w:szCs w:val="20"/>
        </w:rPr>
        <w:t>.</w:t>
      </w:r>
    </w:p>
    <w:p w14:paraId="7B3A40DC" w14:textId="77777777" w:rsidR="00024B27" w:rsidRPr="0003254A" w:rsidRDefault="00024B27" w:rsidP="00E97B5C">
      <w:pPr>
        <w:spacing w:before="11"/>
        <w:ind w:left="686"/>
        <w:rPr>
          <w:rFonts w:ascii="Arial" w:eastAsia="Arial" w:hAnsi="Arial" w:cs="Arial"/>
          <w:sz w:val="12"/>
          <w:szCs w:val="20"/>
        </w:rPr>
      </w:pPr>
    </w:p>
    <w:p w14:paraId="04D722A0" w14:textId="75546841" w:rsidR="00024B27" w:rsidRPr="00D00A1F" w:rsidRDefault="00276D9F" w:rsidP="00E97B5C">
      <w:pPr>
        <w:pStyle w:val="Heading3"/>
        <w:tabs>
          <w:tab w:val="left" w:pos="1251"/>
        </w:tabs>
        <w:spacing w:before="72"/>
        <w:ind w:left="686" w:firstLine="0"/>
        <w:rPr>
          <w:rFonts w:cs="Arial"/>
          <w:b w:val="0"/>
          <w:bCs w:val="0"/>
          <w:i w:val="0"/>
          <w:iCs/>
          <w:sz w:val="20"/>
          <w:szCs w:val="20"/>
        </w:rPr>
      </w:pPr>
      <w:r w:rsidRPr="00D00A1F">
        <w:rPr>
          <w:rFonts w:cs="Arial"/>
          <w:i w:val="0"/>
          <w:iCs/>
          <w:sz w:val="20"/>
          <w:szCs w:val="20"/>
        </w:rPr>
        <w:lastRenderedPageBreak/>
        <w:t>Out of Pocket Expenses</w:t>
      </w:r>
    </w:p>
    <w:p w14:paraId="4C57FA6A" w14:textId="4B7524FE" w:rsidR="00024B27" w:rsidRPr="0003254A" w:rsidRDefault="00B30DAA" w:rsidP="00E97B5C">
      <w:pPr>
        <w:pStyle w:val="BodyText"/>
        <w:spacing w:before="1"/>
        <w:ind w:left="686" w:right="112"/>
        <w:rPr>
          <w:rFonts w:cs="Arial"/>
          <w:szCs w:val="20"/>
        </w:rPr>
      </w:pPr>
      <w:r w:rsidRPr="0003254A">
        <w:rPr>
          <w:rFonts w:cs="Arial"/>
          <w:szCs w:val="20"/>
        </w:rPr>
        <w:t>Sometimes meals are included in the cost of a Conference or Seminar. In cases where meals are not included, you might be entitled to a refund. Ensure that these costs are not excessive, the amount depends on how much has been allocated to your department based on expected costs</w:t>
      </w:r>
      <w:r w:rsidR="005539BB" w:rsidRPr="0003254A">
        <w:rPr>
          <w:rFonts w:cs="Arial"/>
          <w:szCs w:val="20"/>
        </w:rPr>
        <w:t>.</w:t>
      </w:r>
    </w:p>
    <w:p w14:paraId="662E8760" w14:textId="77777777" w:rsidR="00024B27" w:rsidRPr="0003254A" w:rsidRDefault="00024B27" w:rsidP="00E97B5C">
      <w:pPr>
        <w:spacing w:before="10"/>
        <w:ind w:left="686"/>
        <w:rPr>
          <w:rFonts w:ascii="Arial" w:eastAsia="Arial" w:hAnsi="Arial" w:cs="Arial"/>
          <w:sz w:val="12"/>
          <w:szCs w:val="20"/>
        </w:rPr>
      </w:pPr>
    </w:p>
    <w:p w14:paraId="220C6A09" w14:textId="68190A2C" w:rsidR="00024B27" w:rsidRPr="0003254A" w:rsidRDefault="00B30DAA" w:rsidP="009F6084">
      <w:pPr>
        <w:pStyle w:val="BodyText"/>
        <w:ind w:left="686"/>
        <w:rPr>
          <w:rFonts w:cs="Arial"/>
          <w:szCs w:val="20"/>
        </w:rPr>
      </w:pPr>
      <w:r w:rsidRPr="0003254A">
        <w:rPr>
          <w:rFonts w:cs="Arial"/>
          <w:szCs w:val="20"/>
        </w:rPr>
        <w:t xml:space="preserve">In general, hire of cars is not an option and buses and trains are to be used instead of taxis. </w:t>
      </w:r>
    </w:p>
    <w:p w14:paraId="514C8DEC" w14:textId="77777777" w:rsidR="00024B27" w:rsidRPr="0003254A" w:rsidRDefault="00024B27" w:rsidP="00E97B5C">
      <w:pPr>
        <w:spacing w:before="8"/>
        <w:ind w:left="686"/>
        <w:rPr>
          <w:rFonts w:ascii="Arial" w:eastAsia="Arial" w:hAnsi="Arial" w:cs="Arial"/>
          <w:sz w:val="12"/>
          <w:szCs w:val="20"/>
        </w:rPr>
      </w:pPr>
    </w:p>
    <w:p w14:paraId="00ED687C" w14:textId="6040E1C8" w:rsidR="001B6FE3" w:rsidRPr="00E97B5C" w:rsidRDefault="00B30DAA" w:rsidP="00E97B5C">
      <w:pPr>
        <w:ind w:left="686"/>
        <w:rPr>
          <w:rFonts w:ascii="Arial" w:hAnsi="Arial" w:cs="Arial"/>
          <w:sz w:val="20"/>
          <w:szCs w:val="20"/>
        </w:rPr>
      </w:pPr>
      <w:proofErr w:type="gramStart"/>
      <w:r w:rsidRPr="00E97B5C">
        <w:rPr>
          <w:rFonts w:ascii="Arial" w:eastAsia="Arial" w:hAnsi="Arial" w:cs="Arial"/>
          <w:sz w:val="20"/>
          <w:szCs w:val="20"/>
        </w:rPr>
        <w:t>In order to</w:t>
      </w:r>
      <w:proofErr w:type="gramEnd"/>
      <w:r w:rsidRPr="00E97B5C">
        <w:rPr>
          <w:rFonts w:ascii="Arial" w:eastAsia="Arial" w:hAnsi="Arial" w:cs="Arial"/>
          <w:sz w:val="20"/>
          <w:szCs w:val="20"/>
        </w:rPr>
        <w:t xml:space="preserve"> successfully claim a reimbursement of travel expenses, </w:t>
      </w:r>
      <w:r w:rsidRPr="00E97B5C">
        <w:rPr>
          <w:rFonts w:ascii="Arial" w:eastAsia="Arial" w:hAnsi="Arial" w:cs="Arial"/>
          <w:b/>
          <w:sz w:val="20"/>
          <w:szCs w:val="20"/>
        </w:rPr>
        <w:t xml:space="preserve">you must provide the finance department with original </w:t>
      </w:r>
      <w:r w:rsidR="00D00A1F">
        <w:rPr>
          <w:rFonts w:ascii="Arial" w:eastAsia="Arial" w:hAnsi="Arial" w:cs="Arial"/>
          <w:b/>
          <w:sz w:val="20"/>
          <w:szCs w:val="20"/>
        </w:rPr>
        <w:t>t</w:t>
      </w:r>
      <w:r w:rsidRPr="00E97B5C">
        <w:rPr>
          <w:rFonts w:ascii="Arial" w:eastAsia="Arial" w:hAnsi="Arial" w:cs="Arial"/>
          <w:b/>
          <w:sz w:val="20"/>
          <w:szCs w:val="20"/>
        </w:rPr>
        <w:t xml:space="preserve">ax Invoices or </w:t>
      </w:r>
      <w:r w:rsidR="00D00A1F">
        <w:rPr>
          <w:rFonts w:ascii="Arial" w:eastAsia="Arial" w:hAnsi="Arial" w:cs="Arial"/>
          <w:b/>
          <w:sz w:val="20"/>
          <w:szCs w:val="20"/>
        </w:rPr>
        <w:t>t</w:t>
      </w:r>
      <w:r w:rsidRPr="00E97B5C">
        <w:rPr>
          <w:rFonts w:ascii="Arial" w:eastAsia="Arial" w:hAnsi="Arial" w:cs="Arial"/>
          <w:b/>
          <w:sz w:val="20"/>
          <w:szCs w:val="20"/>
        </w:rPr>
        <w:t>ax Receipts</w:t>
      </w:r>
      <w:r w:rsidRPr="00E97B5C">
        <w:rPr>
          <w:rFonts w:ascii="Arial" w:eastAsia="Arial" w:hAnsi="Arial" w:cs="Arial"/>
          <w:sz w:val="20"/>
          <w:szCs w:val="20"/>
        </w:rPr>
        <w:t>.</w:t>
      </w:r>
      <w:r w:rsidRPr="00E97B5C">
        <w:rPr>
          <w:rFonts w:ascii="Arial" w:hAnsi="Arial" w:cs="Arial"/>
          <w:sz w:val="20"/>
          <w:szCs w:val="20"/>
        </w:rPr>
        <w:t xml:space="preserve"> </w:t>
      </w:r>
      <w:r w:rsidR="00276D9F">
        <w:rPr>
          <w:rFonts w:ascii="Arial" w:hAnsi="Arial" w:cs="Arial"/>
          <w:sz w:val="20"/>
          <w:szCs w:val="20"/>
        </w:rPr>
        <w:t>Please e</w:t>
      </w:r>
      <w:r w:rsidRPr="00E97B5C">
        <w:rPr>
          <w:rFonts w:ascii="Arial" w:hAnsi="Arial" w:cs="Arial"/>
          <w:b/>
          <w:sz w:val="20"/>
          <w:szCs w:val="20"/>
        </w:rPr>
        <w:t>nsure that alcohol is not a part of your claim</w:t>
      </w:r>
      <w:r w:rsidRPr="00E97B5C">
        <w:rPr>
          <w:rFonts w:ascii="Arial" w:hAnsi="Arial" w:cs="Arial"/>
          <w:sz w:val="20"/>
          <w:szCs w:val="20"/>
        </w:rPr>
        <w:t>.</w:t>
      </w:r>
    </w:p>
    <w:p w14:paraId="23BA7C13" w14:textId="6C126265" w:rsidR="00EE73CB" w:rsidRDefault="00EE73CB" w:rsidP="00B2342E">
      <w:pPr>
        <w:widowControl/>
        <w:rPr>
          <w:rFonts w:ascii="Arial" w:hAnsi="Arial" w:cs="Arial"/>
          <w:sz w:val="20"/>
          <w:szCs w:val="20"/>
        </w:rPr>
      </w:pPr>
    </w:p>
    <w:p w14:paraId="1E1E2891" w14:textId="77777777" w:rsidR="00154FD2" w:rsidRDefault="00154FD2" w:rsidP="00B2342E">
      <w:pPr>
        <w:widowControl/>
        <w:rPr>
          <w:rFonts w:ascii="Arial" w:hAnsi="Arial" w:cs="Arial"/>
          <w:sz w:val="20"/>
          <w:szCs w:val="20"/>
        </w:rPr>
      </w:pPr>
    </w:p>
    <w:p w14:paraId="1C5A7D02" w14:textId="19F61A7F" w:rsidR="00024B27" w:rsidRPr="00196A0C" w:rsidRDefault="00984327" w:rsidP="00154FD2">
      <w:pPr>
        <w:pStyle w:val="Heading1"/>
        <w:numPr>
          <w:ilvl w:val="0"/>
          <w:numId w:val="7"/>
        </w:numPr>
        <w:rPr>
          <w:sz w:val="20"/>
          <w:szCs w:val="20"/>
        </w:rPr>
      </w:pPr>
      <w:bookmarkStart w:id="46" w:name="_bookmark12"/>
      <w:bookmarkStart w:id="47" w:name="_PAYROLL"/>
      <w:bookmarkStart w:id="48" w:name="_Toc185927926"/>
      <w:bookmarkEnd w:id="46"/>
      <w:bookmarkEnd w:id="47"/>
      <w:r w:rsidRPr="00196A0C">
        <w:rPr>
          <w:sz w:val="20"/>
          <w:szCs w:val="20"/>
        </w:rPr>
        <w:t>PAYROLL</w:t>
      </w:r>
      <w:bookmarkEnd w:id="48"/>
    </w:p>
    <w:p w14:paraId="2F94681F" w14:textId="77777777" w:rsidR="00D43FA2" w:rsidRDefault="00D43FA2" w:rsidP="009F6084">
      <w:pPr>
        <w:pStyle w:val="BodyText"/>
        <w:tabs>
          <w:tab w:val="left" w:pos="1558"/>
        </w:tabs>
        <w:spacing w:before="1" w:line="231" w:lineRule="auto"/>
        <w:ind w:left="686"/>
        <w:rPr>
          <w:rFonts w:cs="Arial"/>
          <w:szCs w:val="20"/>
        </w:rPr>
      </w:pPr>
    </w:p>
    <w:p w14:paraId="3572A6E8" w14:textId="7D0B24EC" w:rsidR="00024B27" w:rsidRPr="0003254A" w:rsidRDefault="00B30DAA" w:rsidP="009F6084">
      <w:pPr>
        <w:pStyle w:val="BodyText"/>
        <w:tabs>
          <w:tab w:val="left" w:pos="1558"/>
        </w:tabs>
        <w:spacing w:before="1" w:line="231" w:lineRule="auto"/>
        <w:ind w:left="686"/>
        <w:rPr>
          <w:rFonts w:cs="Arial"/>
          <w:szCs w:val="20"/>
        </w:rPr>
      </w:pPr>
      <w:r w:rsidRPr="0003254A">
        <w:rPr>
          <w:rFonts w:cs="Arial"/>
          <w:szCs w:val="20"/>
        </w:rPr>
        <w:t xml:space="preserve">It would be of help to the Finance </w:t>
      </w:r>
      <w:proofErr w:type="gramStart"/>
      <w:r w:rsidRPr="0003254A">
        <w:rPr>
          <w:rFonts w:cs="Arial"/>
          <w:szCs w:val="20"/>
        </w:rPr>
        <w:t>department,</w:t>
      </w:r>
      <w:proofErr w:type="gramEnd"/>
      <w:r w:rsidRPr="0003254A">
        <w:rPr>
          <w:rFonts w:cs="Arial"/>
          <w:szCs w:val="20"/>
        </w:rPr>
        <w:t xml:space="preserve"> if the </w:t>
      </w:r>
      <w:r w:rsidR="00C70AD7" w:rsidRPr="0003254A">
        <w:rPr>
          <w:rFonts w:cs="Arial"/>
          <w:szCs w:val="20"/>
        </w:rPr>
        <w:t xml:space="preserve">Guild Executive </w:t>
      </w:r>
      <w:r w:rsidRPr="0003254A">
        <w:rPr>
          <w:rFonts w:cs="Arial"/>
          <w:szCs w:val="20"/>
        </w:rPr>
        <w:t>keep Finance informed regarding any changes affecting the Student Council members’ remuneration.</w:t>
      </w:r>
      <w:r w:rsidR="00C70AD7" w:rsidRPr="0003254A">
        <w:rPr>
          <w:rFonts w:cs="Arial"/>
          <w:szCs w:val="20"/>
        </w:rPr>
        <w:t xml:space="preserve">  </w:t>
      </w:r>
      <w:r w:rsidRPr="0003254A">
        <w:rPr>
          <w:rFonts w:cs="Arial"/>
          <w:szCs w:val="20"/>
        </w:rPr>
        <w:t>Changes can be things like new nominations, changes of office, changes of bank details and terminations.</w:t>
      </w:r>
    </w:p>
    <w:p w14:paraId="0A79D904" w14:textId="77777777" w:rsidR="00024B27" w:rsidRPr="0003254A" w:rsidRDefault="00024B27" w:rsidP="009F6084">
      <w:pPr>
        <w:spacing w:before="4"/>
        <w:ind w:left="686"/>
        <w:rPr>
          <w:rFonts w:ascii="Arial" w:eastAsia="Arial" w:hAnsi="Arial" w:cs="Arial"/>
          <w:sz w:val="20"/>
          <w:szCs w:val="20"/>
        </w:rPr>
      </w:pPr>
    </w:p>
    <w:p w14:paraId="7F8733E8" w14:textId="77777777" w:rsidR="00EE73CB" w:rsidRPr="0003254A" w:rsidRDefault="00B30DAA" w:rsidP="009F6084">
      <w:pPr>
        <w:pStyle w:val="BodyText"/>
        <w:tabs>
          <w:tab w:val="left" w:pos="1558"/>
        </w:tabs>
        <w:spacing w:line="235" w:lineRule="auto"/>
        <w:ind w:left="686"/>
        <w:rPr>
          <w:rFonts w:cs="Arial"/>
          <w:szCs w:val="20"/>
        </w:rPr>
      </w:pPr>
      <w:r w:rsidRPr="0003254A">
        <w:rPr>
          <w:rFonts w:cs="Arial"/>
          <w:szCs w:val="20"/>
        </w:rPr>
        <w:t xml:space="preserve">Executives receiving remuneration based on an hourly rate need to complete Leave forms for either Annual Leave (4 </w:t>
      </w:r>
      <w:r w:rsidR="00EE73CB" w:rsidRPr="0003254A">
        <w:rPr>
          <w:rFonts w:cs="Arial"/>
          <w:szCs w:val="20"/>
        </w:rPr>
        <w:t>Weeks) or</w:t>
      </w:r>
      <w:r w:rsidRPr="0003254A">
        <w:rPr>
          <w:rFonts w:cs="Arial"/>
          <w:szCs w:val="20"/>
        </w:rPr>
        <w:t xml:space="preserve"> sick leave (2 weeks). The forms need to be </w:t>
      </w:r>
      <w:proofErr w:type="spellStart"/>
      <w:r w:rsidRPr="0003254A">
        <w:rPr>
          <w:rFonts w:cs="Arial"/>
          <w:szCs w:val="20"/>
        </w:rPr>
        <w:t>authorised</w:t>
      </w:r>
      <w:proofErr w:type="spellEnd"/>
      <w:r w:rsidRPr="0003254A">
        <w:rPr>
          <w:rFonts w:cs="Arial"/>
          <w:szCs w:val="20"/>
        </w:rPr>
        <w:t xml:space="preserve"> by an executive or the Managing Director and passed on to Finance for completeness of staff records.</w:t>
      </w:r>
      <w:r w:rsidR="00EE73CB" w:rsidRPr="0003254A">
        <w:rPr>
          <w:rFonts w:cs="Arial"/>
          <w:szCs w:val="20"/>
        </w:rPr>
        <w:t xml:space="preserve"> </w:t>
      </w:r>
      <w:r w:rsidR="00EE73CB" w:rsidRPr="0003254A">
        <w:rPr>
          <w:rFonts w:cs="Arial"/>
          <w:b/>
          <w:szCs w:val="20"/>
        </w:rPr>
        <w:t>(</w:t>
      </w:r>
      <w:r w:rsidR="00EE73CB" w:rsidRPr="0003254A">
        <w:rPr>
          <w:rFonts w:cs="Arial"/>
          <w:b/>
          <w:i/>
          <w:szCs w:val="20"/>
        </w:rPr>
        <w:t xml:space="preserve">see example of form </w:t>
      </w:r>
      <w:hyperlink w:anchor="_bookmark16" w:history="1">
        <w:r w:rsidR="00EE73CB" w:rsidRPr="0003254A">
          <w:rPr>
            <w:rFonts w:cs="Arial"/>
            <w:b/>
            <w:i/>
            <w:color w:val="0462C1"/>
            <w:szCs w:val="20"/>
            <w:u w:val="thick" w:color="0462C1"/>
          </w:rPr>
          <w:t>below</w:t>
        </w:r>
      </w:hyperlink>
      <w:r w:rsidR="00EE73CB" w:rsidRPr="0003254A">
        <w:rPr>
          <w:rFonts w:cs="Arial"/>
          <w:b/>
          <w:i/>
          <w:szCs w:val="20"/>
          <w:u w:val="thick"/>
        </w:rPr>
        <w:t>)</w:t>
      </w:r>
      <w:r w:rsidRPr="0003254A">
        <w:rPr>
          <w:rFonts w:cs="Arial"/>
          <w:szCs w:val="20"/>
        </w:rPr>
        <w:t xml:space="preserve"> </w:t>
      </w:r>
    </w:p>
    <w:p w14:paraId="00DF5A19" w14:textId="77777777" w:rsidR="00EE73CB" w:rsidRPr="0003254A" w:rsidRDefault="00EE73CB" w:rsidP="009F6084">
      <w:pPr>
        <w:pStyle w:val="BodyText"/>
        <w:tabs>
          <w:tab w:val="left" w:pos="1558"/>
        </w:tabs>
        <w:spacing w:line="235" w:lineRule="auto"/>
        <w:ind w:left="686"/>
        <w:rPr>
          <w:rFonts w:cs="Arial"/>
          <w:szCs w:val="20"/>
        </w:rPr>
      </w:pPr>
    </w:p>
    <w:p w14:paraId="2467FDA0" w14:textId="25360C32" w:rsidR="00965920" w:rsidRDefault="00965920" w:rsidP="009F6084">
      <w:pPr>
        <w:pStyle w:val="BodyText"/>
        <w:tabs>
          <w:tab w:val="left" w:pos="1558"/>
        </w:tabs>
        <w:spacing w:line="235" w:lineRule="auto"/>
        <w:ind w:left="686"/>
        <w:rPr>
          <w:rFonts w:cs="Arial"/>
          <w:szCs w:val="20"/>
        </w:rPr>
      </w:pPr>
      <w:r>
        <w:rPr>
          <w:rFonts w:cs="Arial"/>
          <w:szCs w:val="20"/>
        </w:rPr>
        <w:t xml:space="preserve">Payroll information is to be submitted to payroll by 10am on </w:t>
      </w:r>
      <w:proofErr w:type="gramStart"/>
      <w:r>
        <w:rPr>
          <w:rFonts w:cs="Arial"/>
          <w:szCs w:val="20"/>
        </w:rPr>
        <w:t>the Monday</w:t>
      </w:r>
      <w:proofErr w:type="gramEnd"/>
      <w:r>
        <w:rPr>
          <w:rFonts w:cs="Arial"/>
          <w:szCs w:val="20"/>
        </w:rPr>
        <w:t xml:space="preserve"> following the end of the payroll fortnight to be included in that payroll. This is all Executive timesheets and </w:t>
      </w:r>
      <w:r w:rsidR="009F6084">
        <w:rPr>
          <w:rFonts w:cs="Arial"/>
          <w:szCs w:val="20"/>
        </w:rPr>
        <w:t xml:space="preserve">the </w:t>
      </w:r>
      <w:r>
        <w:rPr>
          <w:rFonts w:cs="Arial"/>
          <w:szCs w:val="20"/>
        </w:rPr>
        <w:t xml:space="preserve">Representative Payroll Form. Anything submitted </w:t>
      </w:r>
      <w:proofErr w:type="gramStart"/>
      <w:r>
        <w:rPr>
          <w:rFonts w:cs="Arial"/>
          <w:szCs w:val="20"/>
        </w:rPr>
        <w:t>late,</w:t>
      </w:r>
      <w:proofErr w:type="gramEnd"/>
      <w:r>
        <w:rPr>
          <w:rFonts w:cs="Arial"/>
          <w:szCs w:val="20"/>
        </w:rPr>
        <w:t xml:space="preserve"> will be included in the following payroll unless discussed with payroll directly.</w:t>
      </w:r>
    </w:p>
    <w:p w14:paraId="05542400" w14:textId="770596E2" w:rsidR="009F6084" w:rsidRDefault="009F6084" w:rsidP="009F6084">
      <w:pPr>
        <w:pStyle w:val="BodyText"/>
        <w:tabs>
          <w:tab w:val="left" w:pos="1558"/>
        </w:tabs>
        <w:spacing w:line="235" w:lineRule="auto"/>
        <w:ind w:left="686"/>
        <w:rPr>
          <w:rFonts w:cs="Arial"/>
          <w:szCs w:val="20"/>
        </w:rPr>
      </w:pPr>
    </w:p>
    <w:p w14:paraId="6B09271D" w14:textId="05F9E8E3" w:rsidR="009F6084" w:rsidRPr="0003254A" w:rsidRDefault="009F6084" w:rsidP="009F6084">
      <w:pPr>
        <w:pStyle w:val="BodyText"/>
        <w:tabs>
          <w:tab w:val="left" w:pos="1558"/>
        </w:tabs>
        <w:spacing w:line="235" w:lineRule="auto"/>
        <w:ind w:left="686"/>
        <w:rPr>
          <w:rFonts w:cs="Arial"/>
          <w:szCs w:val="20"/>
        </w:rPr>
      </w:pPr>
      <w:r>
        <w:rPr>
          <w:rFonts w:cs="Arial"/>
          <w:szCs w:val="20"/>
        </w:rPr>
        <w:t>Anything to be included in the payroll needs to have a Payroll Object set up for it.  Right click on the document, click on Create and then $Payroll and follow the instructions</w:t>
      </w:r>
    </w:p>
    <w:p w14:paraId="1D0DC5A8" w14:textId="77777777" w:rsidR="0051002F" w:rsidRDefault="0051002F" w:rsidP="009F6084">
      <w:pPr>
        <w:pStyle w:val="BodyText"/>
        <w:tabs>
          <w:tab w:val="left" w:pos="1558"/>
        </w:tabs>
        <w:spacing w:line="235" w:lineRule="auto"/>
        <w:ind w:left="686"/>
        <w:rPr>
          <w:rFonts w:cs="Arial"/>
          <w:szCs w:val="20"/>
        </w:rPr>
      </w:pPr>
    </w:p>
    <w:p w14:paraId="17955741" w14:textId="77777777" w:rsidR="00154FD2" w:rsidRPr="0003254A" w:rsidRDefault="00154FD2" w:rsidP="009F6084">
      <w:pPr>
        <w:pStyle w:val="BodyText"/>
        <w:tabs>
          <w:tab w:val="left" w:pos="1558"/>
        </w:tabs>
        <w:spacing w:line="235" w:lineRule="auto"/>
        <w:ind w:left="686"/>
        <w:rPr>
          <w:rFonts w:cs="Arial"/>
          <w:szCs w:val="20"/>
        </w:rPr>
      </w:pPr>
    </w:p>
    <w:p w14:paraId="34648BD8" w14:textId="42D46F05" w:rsidR="00024B27" w:rsidRPr="00196A0C" w:rsidRDefault="00984327" w:rsidP="00196A0C">
      <w:pPr>
        <w:pStyle w:val="Heading1"/>
        <w:numPr>
          <w:ilvl w:val="0"/>
          <w:numId w:val="7"/>
        </w:numPr>
        <w:rPr>
          <w:sz w:val="20"/>
          <w:szCs w:val="20"/>
        </w:rPr>
      </w:pPr>
      <w:bookmarkStart w:id="49" w:name="_Toc185927927"/>
      <w:r w:rsidRPr="00196A0C">
        <w:rPr>
          <w:sz w:val="20"/>
          <w:szCs w:val="20"/>
        </w:rPr>
        <w:t>REGIONAL CAMPUSES</w:t>
      </w:r>
      <w:bookmarkEnd w:id="49"/>
    </w:p>
    <w:p w14:paraId="69EB2584" w14:textId="77777777" w:rsidR="00D43FA2" w:rsidRDefault="00D43FA2" w:rsidP="009F6084">
      <w:pPr>
        <w:pStyle w:val="BodyText"/>
        <w:tabs>
          <w:tab w:val="left" w:pos="1537"/>
        </w:tabs>
        <w:spacing w:before="1"/>
        <w:ind w:left="686"/>
        <w:rPr>
          <w:rFonts w:cs="Arial"/>
          <w:szCs w:val="20"/>
        </w:rPr>
      </w:pPr>
    </w:p>
    <w:p w14:paraId="442B0A83" w14:textId="32A11D3B" w:rsidR="00024B27" w:rsidRPr="0003254A" w:rsidRDefault="00B30DAA" w:rsidP="009F6084">
      <w:pPr>
        <w:pStyle w:val="BodyText"/>
        <w:tabs>
          <w:tab w:val="left" w:pos="1537"/>
        </w:tabs>
        <w:spacing w:before="1"/>
        <w:ind w:left="686"/>
        <w:rPr>
          <w:rFonts w:cs="Arial"/>
          <w:szCs w:val="20"/>
        </w:rPr>
      </w:pPr>
      <w:r w:rsidRPr="0003254A">
        <w:rPr>
          <w:rFonts w:cs="Arial"/>
          <w:szCs w:val="20"/>
        </w:rPr>
        <w:t xml:space="preserve">The WASM </w:t>
      </w:r>
      <w:r w:rsidR="00C70AD7" w:rsidRPr="0003254A">
        <w:rPr>
          <w:rFonts w:cs="Arial"/>
          <w:szCs w:val="20"/>
        </w:rPr>
        <w:t xml:space="preserve">yearly </w:t>
      </w:r>
      <w:r w:rsidRPr="0003254A">
        <w:rPr>
          <w:rFonts w:cs="Arial"/>
          <w:szCs w:val="20"/>
        </w:rPr>
        <w:t>budget is developed by the outgoing executives and included in the overall Guild budget to be approved by Council.</w:t>
      </w:r>
    </w:p>
    <w:p w14:paraId="423F2269" w14:textId="77777777" w:rsidR="00024B27" w:rsidRPr="0003254A" w:rsidRDefault="00024B27" w:rsidP="009F6084">
      <w:pPr>
        <w:ind w:left="686"/>
        <w:rPr>
          <w:rFonts w:ascii="Arial" w:eastAsia="Arial" w:hAnsi="Arial" w:cs="Arial"/>
          <w:sz w:val="20"/>
          <w:szCs w:val="20"/>
        </w:rPr>
      </w:pPr>
    </w:p>
    <w:p w14:paraId="456AF16F" w14:textId="1337B701" w:rsidR="00024B27" w:rsidRPr="0003254A" w:rsidRDefault="00C70AD7" w:rsidP="009F6084">
      <w:pPr>
        <w:pStyle w:val="BodyText"/>
        <w:tabs>
          <w:tab w:val="left" w:pos="1537"/>
        </w:tabs>
        <w:ind w:left="686"/>
        <w:rPr>
          <w:rFonts w:cs="Arial"/>
          <w:szCs w:val="20"/>
        </w:rPr>
      </w:pPr>
      <w:r w:rsidRPr="0003254A">
        <w:rPr>
          <w:rFonts w:cs="Arial"/>
          <w:szCs w:val="20"/>
        </w:rPr>
        <w:t>Invoices for e</w:t>
      </w:r>
      <w:r w:rsidR="00B30DAA" w:rsidRPr="0003254A">
        <w:rPr>
          <w:rFonts w:cs="Arial"/>
          <w:szCs w:val="20"/>
        </w:rPr>
        <w:t>xpenses are forwarded to Finance</w:t>
      </w:r>
      <w:r w:rsidR="009F6084">
        <w:rPr>
          <w:rFonts w:cs="Arial"/>
          <w:szCs w:val="20"/>
        </w:rPr>
        <w:t xml:space="preserve"> via email.  WASM representatives do not have access to M-</w:t>
      </w:r>
      <w:proofErr w:type="gramStart"/>
      <w:r w:rsidR="009F6084">
        <w:rPr>
          <w:rFonts w:cs="Arial"/>
          <w:szCs w:val="20"/>
        </w:rPr>
        <w:t>files</w:t>
      </w:r>
      <w:proofErr w:type="gramEnd"/>
      <w:r w:rsidR="009F6084">
        <w:rPr>
          <w:rFonts w:cs="Arial"/>
          <w:szCs w:val="20"/>
        </w:rPr>
        <w:t xml:space="preserve"> so they need to send a copy of any forms or invoices, with actual signatures included</w:t>
      </w:r>
      <w:r w:rsidR="001C57F2" w:rsidRPr="0003254A">
        <w:rPr>
          <w:rFonts w:cs="Arial"/>
          <w:szCs w:val="20"/>
        </w:rPr>
        <w:t>.</w:t>
      </w:r>
      <w:r w:rsidR="009F6084">
        <w:rPr>
          <w:rFonts w:cs="Arial"/>
          <w:szCs w:val="20"/>
        </w:rPr>
        <w:t xml:space="preserve">  </w:t>
      </w:r>
      <w:r w:rsidR="00B30DAA" w:rsidRPr="0003254A">
        <w:rPr>
          <w:rFonts w:cs="Arial"/>
          <w:szCs w:val="20"/>
        </w:rPr>
        <w:t xml:space="preserve">WASM has a credit card, held by </w:t>
      </w:r>
      <w:r w:rsidR="009F6084">
        <w:rPr>
          <w:rFonts w:cs="Arial"/>
          <w:szCs w:val="20"/>
        </w:rPr>
        <w:t>the WASM president</w:t>
      </w:r>
      <w:r w:rsidR="00B30DAA" w:rsidRPr="0003254A">
        <w:rPr>
          <w:rFonts w:cs="Arial"/>
          <w:szCs w:val="20"/>
        </w:rPr>
        <w:t>. Monthly reconciliations and receipts must be forwarded to Finance at the end of each month</w:t>
      </w:r>
      <w:r w:rsidR="00DE7F66">
        <w:rPr>
          <w:rFonts w:cs="Arial"/>
          <w:szCs w:val="20"/>
        </w:rPr>
        <w:t>, as t</w:t>
      </w:r>
      <w:r w:rsidR="009F6084">
        <w:rPr>
          <w:rFonts w:cs="Arial"/>
          <w:szCs w:val="20"/>
        </w:rPr>
        <w:t xml:space="preserve">hey will not have an automatic workflow set up for </w:t>
      </w:r>
      <w:r w:rsidR="00DE7F66">
        <w:rPr>
          <w:rFonts w:cs="Arial"/>
          <w:szCs w:val="20"/>
        </w:rPr>
        <w:t>them in M-files</w:t>
      </w:r>
      <w:r w:rsidR="009F6084">
        <w:rPr>
          <w:rFonts w:cs="Arial"/>
          <w:szCs w:val="20"/>
        </w:rPr>
        <w:t>.</w:t>
      </w:r>
    </w:p>
    <w:p w14:paraId="32BD10CF" w14:textId="77777777" w:rsidR="00024B27" w:rsidRPr="0003254A" w:rsidRDefault="00024B27" w:rsidP="009F6084">
      <w:pPr>
        <w:ind w:left="686"/>
        <w:rPr>
          <w:rFonts w:ascii="Arial" w:eastAsia="Arial" w:hAnsi="Arial" w:cs="Arial"/>
          <w:sz w:val="20"/>
          <w:szCs w:val="20"/>
        </w:rPr>
      </w:pPr>
    </w:p>
    <w:p w14:paraId="1A3A94BE" w14:textId="7D6D4E56" w:rsidR="00024B27" w:rsidRPr="0003254A" w:rsidRDefault="001C57F2" w:rsidP="009F6084">
      <w:pPr>
        <w:pStyle w:val="BodyText"/>
        <w:tabs>
          <w:tab w:val="left" w:pos="1537"/>
        </w:tabs>
        <w:ind w:left="686"/>
        <w:rPr>
          <w:rFonts w:cs="Arial"/>
          <w:szCs w:val="20"/>
        </w:rPr>
      </w:pPr>
      <w:r w:rsidRPr="0003254A">
        <w:rPr>
          <w:rFonts w:cs="Arial"/>
          <w:szCs w:val="20"/>
        </w:rPr>
        <w:t>A</w:t>
      </w:r>
      <w:r w:rsidR="00B30DAA" w:rsidRPr="0003254A">
        <w:rPr>
          <w:rFonts w:cs="Arial"/>
          <w:szCs w:val="20"/>
        </w:rPr>
        <w:t xml:space="preserve"> </w:t>
      </w:r>
      <w:r w:rsidR="009F6084">
        <w:rPr>
          <w:rFonts w:cs="Arial"/>
          <w:szCs w:val="20"/>
        </w:rPr>
        <w:t xml:space="preserve">Financial Report </w:t>
      </w:r>
      <w:r w:rsidR="00B30DAA" w:rsidRPr="0003254A">
        <w:rPr>
          <w:rFonts w:cs="Arial"/>
          <w:szCs w:val="20"/>
        </w:rPr>
        <w:t xml:space="preserve">will be forwarded to WASM each month to show how </w:t>
      </w:r>
      <w:r w:rsidR="009F6084">
        <w:rPr>
          <w:rFonts w:cs="Arial"/>
          <w:szCs w:val="20"/>
        </w:rPr>
        <w:t xml:space="preserve">their </w:t>
      </w:r>
      <w:r w:rsidR="00B30DAA" w:rsidRPr="0003254A">
        <w:rPr>
          <w:rFonts w:cs="Arial"/>
          <w:szCs w:val="20"/>
        </w:rPr>
        <w:t>actuals are tracking alongside the budget</w:t>
      </w:r>
      <w:r w:rsidRPr="0003254A">
        <w:rPr>
          <w:rFonts w:cs="Arial"/>
          <w:szCs w:val="20"/>
        </w:rPr>
        <w:t>.</w:t>
      </w:r>
    </w:p>
    <w:p w14:paraId="5468F1B2" w14:textId="77777777" w:rsidR="00EC2CD7" w:rsidRPr="0003254A" w:rsidRDefault="00EC2CD7" w:rsidP="009F6084">
      <w:pPr>
        <w:pStyle w:val="BodyText"/>
        <w:tabs>
          <w:tab w:val="left" w:pos="1537"/>
        </w:tabs>
        <w:ind w:left="686"/>
        <w:rPr>
          <w:rFonts w:cs="Arial"/>
          <w:szCs w:val="20"/>
        </w:rPr>
      </w:pPr>
    </w:p>
    <w:p w14:paraId="590D2E1A" w14:textId="77777777" w:rsidR="00024B27" w:rsidRPr="0003254A" w:rsidRDefault="00024B27" w:rsidP="009F6084">
      <w:pPr>
        <w:spacing w:before="1"/>
        <w:ind w:left="686"/>
        <w:rPr>
          <w:rFonts w:ascii="Arial" w:eastAsia="Arial" w:hAnsi="Arial" w:cs="Arial"/>
          <w:sz w:val="20"/>
          <w:szCs w:val="20"/>
        </w:rPr>
      </w:pPr>
    </w:p>
    <w:p w14:paraId="69AE7F9F" w14:textId="15D4663F" w:rsidR="00024B27" w:rsidRPr="00196A0C" w:rsidRDefault="00984327" w:rsidP="00196A0C">
      <w:pPr>
        <w:pStyle w:val="Heading1"/>
        <w:numPr>
          <w:ilvl w:val="0"/>
          <w:numId w:val="7"/>
        </w:numPr>
        <w:rPr>
          <w:sz w:val="20"/>
          <w:szCs w:val="20"/>
        </w:rPr>
      </w:pPr>
      <w:bookmarkStart w:id="50" w:name="_Toc185927928"/>
      <w:r w:rsidRPr="00196A0C">
        <w:rPr>
          <w:sz w:val="20"/>
          <w:szCs w:val="20"/>
        </w:rPr>
        <w:t>COMMBIZ – APPROVING PAYROLL AND PAYMENT RUNS</w:t>
      </w:r>
      <w:bookmarkEnd w:id="50"/>
    </w:p>
    <w:p w14:paraId="226FB5E0" w14:textId="77777777" w:rsidR="00D43FA2" w:rsidRDefault="00D43FA2" w:rsidP="009F6084">
      <w:pPr>
        <w:pStyle w:val="BodyText"/>
        <w:ind w:left="686"/>
        <w:rPr>
          <w:rFonts w:cs="Arial"/>
          <w:szCs w:val="20"/>
        </w:rPr>
      </w:pPr>
    </w:p>
    <w:p w14:paraId="73DA2905" w14:textId="77777777" w:rsidR="00AE63E0" w:rsidRDefault="00196A0C" w:rsidP="00AE63E0">
      <w:pPr>
        <w:pStyle w:val="BodyText"/>
        <w:tabs>
          <w:tab w:val="left" w:pos="1537"/>
        </w:tabs>
        <w:ind w:left="686"/>
        <w:rPr>
          <w:rFonts w:cs="Arial"/>
          <w:szCs w:val="20"/>
        </w:rPr>
      </w:pPr>
      <w:r>
        <w:rPr>
          <w:rFonts w:cs="Arial"/>
          <w:szCs w:val="20"/>
        </w:rPr>
        <w:t>All the</w:t>
      </w:r>
      <w:r w:rsidR="00B30DAA" w:rsidRPr="0003254A">
        <w:rPr>
          <w:rFonts w:cs="Arial"/>
          <w:szCs w:val="20"/>
        </w:rPr>
        <w:t xml:space="preserve"> Executive</w:t>
      </w:r>
      <w:r>
        <w:rPr>
          <w:rFonts w:cs="Arial"/>
          <w:szCs w:val="20"/>
        </w:rPr>
        <w:t>s will be set up as</w:t>
      </w:r>
      <w:r w:rsidR="00B30DAA" w:rsidRPr="0003254A">
        <w:rPr>
          <w:rFonts w:cs="Arial"/>
          <w:szCs w:val="20"/>
        </w:rPr>
        <w:t xml:space="preserve"> signatories</w:t>
      </w:r>
      <w:r>
        <w:rPr>
          <w:rFonts w:cs="Arial"/>
          <w:szCs w:val="20"/>
        </w:rPr>
        <w:t xml:space="preserve"> </w:t>
      </w:r>
      <w:proofErr w:type="gramStart"/>
      <w:r>
        <w:rPr>
          <w:rFonts w:cs="Arial"/>
          <w:szCs w:val="20"/>
        </w:rPr>
        <w:t>on</w:t>
      </w:r>
      <w:proofErr w:type="gramEnd"/>
      <w:r>
        <w:rPr>
          <w:rFonts w:cs="Arial"/>
          <w:szCs w:val="20"/>
        </w:rPr>
        <w:t xml:space="preserve"> Commbiz, to allow them to approve payments when needed</w:t>
      </w:r>
      <w:r w:rsidR="00B30DAA" w:rsidRPr="0003254A">
        <w:rPr>
          <w:rFonts w:cs="Arial"/>
          <w:szCs w:val="20"/>
        </w:rPr>
        <w:t xml:space="preserve">. </w:t>
      </w:r>
      <w:r w:rsidR="00AE63E0">
        <w:rPr>
          <w:rFonts w:cs="Arial"/>
          <w:szCs w:val="20"/>
        </w:rPr>
        <w:t xml:space="preserve"> </w:t>
      </w:r>
      <w:r w:rsidR="00AE63E0" w:rsidRPr="0003254A">
        <w:rPr>
          <w:rFonts w:cs="Arial"/>
          <w:szCs w:val="20"/>
        </w:rPr>
        <w:t xml:space="preserve">The responsibility of signing and approving payments rests mainly with the Secretary, but since the position is not full-time, the other executives will be called upon to approve payments from time to time. It would be of help to Finance if the Secretary, once they know their availability, let the Finance Department know. </w:t>
      </w:r>
      <w:r w:rsidR="00AE63E0">
        <w:rPr>
          <w:rFonts w:cs="Arial"/>
          <w:szCs w:val="20"/>
        </w:rPr>
        <w:t xml:space="preserve"> </w:t>
      </w:r>
      <w:r w:rsidR="00AE63E0" w:rsidRPr="0003254A">
        <w:rPr>
          <w:rFonts w:cs="Arial"/>
          <w:szCs w:val="20"/>
        </w:rPr>
        <w:t>That way Finance will be able to work around that schedule most of the time.</w:t>
      </w:r>
    </w:p>
    <w:p w14:paraId="1311925D" w14:textId="77777777" w:rsidR="00196A0C" w:rsidRDefault="00196A0C" w:rsidP="009F6084">
      <w:pPr>
        <w:pStyle w:val="BodyText"/>
        <w:tabs>
          <w:tab w:val="left" w:pos="1537"/>
        </w:tabs>
        <w:ind w:left="686"/>
        <w:rPr>
          <w:rFonts w:cs="Arial"/>
          <w:szCs w:val="20"/>
        </w:rPr>
      </w:pPr>
    </w:p>
    <w:p w14:paraId="5146875E" w14:textId="13830DD1" w:rsidR="001C57F2" w:rsidRPr="0003254A" w:rsidRDefault="00196A0C" w:rsidP="009F6084">
      <w:pPr>
        <w:pStyle w:val="BodyText"/>
        <w:tabs>
          <w:tab w:val="left" w:pos="1537"/>
        </w:tabs>
        <w:ind w:left="686"/>
        <w:rPr>
          <w:rFonts w:cs="Arial"/>
          <w:szCs w:val="20"/>
        </w:rPr>
      </w:pPr>
      <w:r>
        <w:rPr>
          <w:rFonts w:cs="Arial"/>
          <w:szCs w:val="20"/>
        </w:rPr>
        <w:t xml:space="preserve">The Guild pays suppliers/creditors on a </w:t>
      </w:r>
      <w:r w:rsidR="003F74AC">
        <w:rPr>
          <w:rFonts w:cs="Arial"/>
          <w:szCs w:val="20"/>
        </w:rPr>
        <w:t xml:space="preserve">weekly </w:t>
      </w:r>
      <w:r>
        <w:rPr>
          <w:rFonts w:cs="Arial"/>
          <w:szCs w:val="20"/>
        </w:rPr>
        <w:t>basis and these payments</w:t>
      </w:r>
      <w:r w:rsidR="00B30DAA" w:rsidRPr="0003254A">
        <w:rPr>
          <w:rFonts w:cs="Arial"/>
          <w:szCs w:val="20"/>
        </w:rPr>
        <w:t xml:space="preserve"> need the </w:t>
      </w:r>
      <w:r w:rsidR="00AB638E" w:rsidRPr="0003254A">
        <w:rPr>
          <w:rFonts w:cs="Arial"/>
          <w:szCs w:val="20"/>
        </w:rPr>
        <w:t xml:space="preserve">approval of </w:t>
      </w:r>
      <w:r w:rsidR="00AB638E" w:rsidRPr="0003254A">
        <w:rPr>
          <w:rFonts w:cs="Arial"/>
          <w:szCs w:val="20"/>
        </w:rPr>
        <w:lastRenderedPageBreak/>
        <w:t>2 signatories, one E</w:t>
      </w:r>
      <w:r w:rsidR="00B30DAA" w:rsidRPr="0003254A">
        <w:rPr>
          <w:rFonts w:cs="Arial"/>
          <w:szCs w:val="20"/>
        </w:rPr>
        <w:t>xecutive</w:t>
      </w:r>
      <w:r w:rsidR="00DF6C12">
        <w:rPr>
          <w:rFonts w:cs="Arial"/>
          <w:szCs w:val="20"/>
        </w:rPr>
        <w:t xml:space="preserve"> (normally the secretary)</w:t>
      </w:r>
      <w:r w:rsidR="00B30DAA" w:rsidRPr="0003254A">
        <w:rPr>
          <w:rFonts w:cs="Arial"/>
          <w:szCs w:val="20"/>
        </w:rPr>
        <w:t xml:space="preserve"> and one </w:t>
      </w:r>
      <w:r w:rsidR="00C70AD7" w:rsidRPr="0003254A">
        <w:rPr>
          <w:rFonts w:cs="Arial"/>
          <w:szCs w:val="20"/>
        </w:rPr>
        <w:t>Manager (Managing Director, Management Accountant or Acting Managing Director)</w:t>
      </w:r>
      <w:r w:rsidR="00B30DAA" w:rsidRPr="0003254A">
        <w:rPr>
          <w:rFonts w:cs="Arial"/>
          <w:szCs w:val="20"/>
        </w:rPr>
        <w:t xml:space="preserve">. </w:t>
      </w:r>
      <w:r w:rsidR="008958F0">
        <w:rPr>
          <w:rFonts w:cs="Arial"/>
          <w:szCs w:val="20"/>
        </w:rPr>
        <w:t>These weekly payment runs are usually processed on a Thursday</w:t>
      </w:r>
      <w:r w:rsidR="00B30DAA" w:rsidRPr="0003254A">
        <w:rPr>
          <w:rFonts w:cs="Arial"/>
          <w:szCs w:val="20"/>
        </w:rPr>
        <w:t>.</w:t>
      </w:r>
    </w:p>
    <w:p w14:paraId="19C3F66B" w14:textId="77777777" w:rsidR="00024B27" w:rsidRPr="0003254A" w:rsidRDefault="00024B27" w:rsidP="009F6084">
      <w:pPr>
        <w:ind w:left="686"/>
        <w:rPr>
          <w:rFonts w:ascii="Arial" w:eastAsia="Arial" w:hAnsi="Arial" w:cs="Arial"/>
          <w:sz w:val="20"/>
          <w:szCs w:val="20"/>
        </w:rPr>
      </w:pPr>
    </w:p>
    <w:p w14:paraId="2DFD2B30" w14:textId="50867473" w:rsidR="005C4781" w:rsidRPr="0003254A" w:rsidRDefault="00B30DAA" w:rsidP="00DF6C12">
      <w:pPr>
        <w:pStyle w:val="BodyText"/>
        <w:tabs>
          <w:tab w:val="left" w:pos="1537"/>
        </w:tabs>
        <w:ind w:left="686"/>
        <w:rPr>
          <w:rFonts w:eastAsia="Calibri" w:cs="Arial"/>
          <w:szCs w:val="20"/>
        </w:rPr>
      </w:pPr>
      <w:r w:rsidRPr="0003254A">
        <w:rPr>
          <w:rFonts w:cs="Arial"/>
          <w:szCs w:val="20"/>
        </w:rPr>
        <w:t xml:space="preserve">Salary and wages are paid </w:t>
      </w:r>
      <w:r w:rsidR="00AB638E" w:rsidRPr="0003254A">
        <w:rPr>
          <w:rFonts w:cs="Arial"/>
          <w:szCs w:val="20"/>
        </w:rPr>
        <w:t xml:space="preserve">electronically </w:t>
      </w:r>
      <w:r w:rsidR="00C70AD7" w:rsidRPr="0003254A">
        <w:rPr>
          <w:rFonts w:cs="Arial"/>
          <w:szCs w:val="20"/>
        </w:rPr>
        <w:t xml:space="preserve">on a </w:t>
      </w:r>
      <w:r w:rsidR="00965920">
        <w:rPr>
          <w:rFonts w:cs="Arial"/>
          <w:szCs w:val="20"/>
        </w:rPr>
        <w:t xml:space="preserve">Wednesday or Thursday </w:t>
      </w:r>
      <w:r w:rsidR="00DF6C12">
        <w:rPr>
          <w:rFonts w:cs="Arial"/>
          <w:szCs w:val="20"/>
        </w:rPr>
        <w:t>(</w:t>
      </w:r>
      <w:r w:rsidR="00965920">
        <w:rPr>
          <w:rFonts w:cs="Arial"/>
          <w:szCs w:val="20"/>
        </w:rPr>
        <w:t xml:space="preserve">on </w:t>
      </w:r>
      <w:r w:rsidR="008A27D0">
        <w:rPr>
          <w:rFonts w:cs="Arial"/>
          <w:szCs w:val="20"/>
        </w:rPr>
        <w:t>rare</w:t>
      </w:r>
      <w:r w:rsidR="00965920">
        <w:rPr>
          <w:rFonts w:cs="Arial"/>
          <w:szCs w:val="20"/>
        </w:rPr>
        <w:t xml:space="preserve"> </w:t>
      </w:r>
      <w:r w:rsidR="00DF6C12">
        <w:rPr>
          <w:rFonts w:cs="Arial"/>
          <w:szCs w:val="20"/>
        </w:rPr>
        <w:t>occasions where Monday &amp; Tuesday are public holidays)</w:t>
      </w:r>
      <w:r w:rsidR="00AE63E0">
        <w:rPr>
          <w:rFonts w:cs="Arial"/>
          <w:szCs w:val="20"/>
        </w:rPr>
        <w:t>.</w:t>
      </w:r>
      <w:r w:rsidR="00C70AD7" w:rsidRPr="0003254A">
        <w:rPr>
          <w:rFonts w:cs="Arial"/>
          <w:szCs w:val="20"/>
        </w:rPr>
        <w:t xml:space="preserve">  </w:t>
      </w:r>
      <w:r w:rsidRPr="0003254A">
        <w:rPr>
          <w:rFonts w:cs="Arial"/>
          <w:szCs w:val="20"/>
        </w:rPr>
        <w:t xml:space="preserve">If the payroll is not approved before </w:t>
      </w:r>
      <w:r w:rsidR="008A27D0">
        <w:rPr>
          <w:rFonts w:cs="Arial"/>
          <w:szCs w:val="20"/>
        </w:rPr>
        <w:t>3</w:t>
      </w:r>
      <w:r w:rsidRPr="0003254A">
        <w:rPr>
          <w:rFonts w:cs="Arial"/>
          <w:szCs w:val="20"/>
        </w:rPr>
        <w:t xml:space="preserve">PM on the </w:t>
      </w:r>
      <w:r w:rsidR="00C70AD7" w:rsidRPr="0003254A">
        <w:rPr>
          <w:rFonts w:cs="Arial"/>
          <w:szCs w:val="20"/>
        </w:rPr>
        <w:t xml:space="preserve">payment day, </w:t>
      </w:r>
      <w:r w:rsidR="00DF6C12">
        <w:rPr>
          <w:rFonts w:cs="Arial"/>
          <w:szCs w:val="20"/>
        </w:rPr>
        <w:t xml:space="preserve">employees </w:t>
      </w:r>
      <w:proofErr w:type="gramStart"/>
      <w:r w:rsidR="00DF6C12">
        <w:rPr>
          <w:rFonts w:cs="Arial"/>
          <w:szCs w:val="20"/>
        </w:rPr>
        <w:t>will  not</w:t>
      </w:r>
      <w:proofErr w:type="gramEnd"/>
      <w:r w:rsidR="00DF6C12">
        <w:rPr>
          <w:rFonts w:cs="Arial"/>
          <w:szCs w:val="20"/>
        </w:rPr>
        <w:t xml:space="preserve"> be paid on time.</w:t>
      </w:r>
      <w:r w:rsidR="00AE63E0">
        <w:rPr>
          <w:rFonts w:cs="Arial"/>
          <w:szCs w:val="20"/>
        </w:rPr>
        <w:t xml:space="preserve">  This also needs to be approved by one Executive, generally the secretary.  </w:t>
      </w:r>
    </w:p>
    <w:p w14:paraId="646EAE2C" w14:textId="1855B867" w:rsidR="00024B27" w:rsidRPr="0003254A" w:rsidRDefault="00024B27" w:rsidP="009F6084">
      <w:pPr>
        <w:pStyle w:val="BodyText"/>
        <w:tabs>
          <w:tab w:val="left" w:pos="1537"/>
        </w:tabs>
        <w:ind w:left="686" w:right="435"/>
        <w:rPr>
          <w:rFonts w:cs="Arial"/>
          <w:szCs w:val="20"/>
        </w:rPr>
      </w:pPr>
    </w:p>
    <w:p w14:paraId="14F14150" w14:textId="77777777" w:rsidR="00196A0C" w:rsidRDefault="00196A0C" w:rsidP="009F6084">
      <w:pPr>
        <w:pStyle w:val="BodyText"/>
        <w:tabs>
          <w:tab w:val="left" w:pos="1537"/>
        </w:tabs>
        <w:ind w:left="686"/>
        <w:rPr>
          <w:rFonts w:cs="Arial"/>
          <w:szCs w:val="20"/>
        </w:rPr>
      </w:pPr>
    </w:p>
    <w:p w14:paraId="14E353DF" w14:textId="77777777" w:rsidR="00024B27" w:rsidRPr="00E524F6" w:rsidRDefault="00024B27" w:rsidP="00B2342E">
      <w:pPr>
        <w:spacing w:before="10"/>
        <w:rPr>
          <w:rFonts w:ascii="Arial" w:eastAsia="Arial" w:hAnsi="Arial" w:cs="Arial"/>
          <w:sz w:val="20"/>
          <w:szCs w:val="20"/>
        </w:rPr>
      </w:pPr>
    </w:p>
    <w:p w14:paraId="75103514" w14:textId="77777777" w:rsidR="00154FD2" w:rsidRDefault="00154FD2">
      <w:pPr>
        <w:widowControl/>
        <w:rPr>
          <w:rFonts w:ascii="Arial" w:eastAsia="Arial" w:hAnsi="Arial" w:cs="Arial"/>
          <w:b/>
          <w:bCs/>
          <w:spacing w:val="-1"/>
          <w:sz w:val="20"/>
          <w:szCs w:val="20"/>
        </w:rPr>
      </w:pPr>
      <w:bookmarkStart w:id="51" w:name="_bookmark13"/>
      <w:bookmarkStart w:id="52" w:name="_ATTACHMENTS"/>
      <w:bookmarkStart w:id="53" w:name="_Toc527637402"/>
      <w:bookmarkStart w:id="54" w:name="_Toc185922756"/>
      <w:bookmarkStart w:id="55" w:name="_Toc185927929"/>
      <w:bookmarkEnd w:id="51"/>
      <w:bookmarkEnd w:id="52"/>
      <w:r>
        <w:rPr>
          <w:rFonts w:cs="Arial"/>
          <w:spacing w:val="-1"/>
          <w:sz w:val="20"/>
          <w:szCs w:val="20"/>
        </w:rPr>
        <w:br w:type="page"/>
      </w:r>
    </w:p>
    <w:p w14:paraId="70156135" w14:textId="55067DAD" w:rsidR="00636480" w:rsidRDefault="00B30DAA" w:rsidP="00B2342E">
      <w:pPr>
        <w:pStyle w:val="Heading1"/>
        <w:numPr>
          <w:ilvl w:val="0"/>
          <w:numId w:val="7"/>
        </w:numPr>
        <w:tabs>
          <w:tab w:val="left" w:pos="709"/>
        </w:tabs>
        <w:spacing w:before="69"/>
        <w:rPr>
          <w:rFonts w:cs="Arial"/>
          <w:spacing w:val="-1"/>
          <w:sz w:val="20"/>
          <w:szCs w:val="20"/>
        </w:rPr>
      </w:pPr>
      <w:r w:rsidRPr="00E524F6">
        <w:rPr>
          <w:rFonts w:cs="Arial"/>
          <w:spacing w:val="-1"/>
          <w:sz w:val="20"/>
          <w:szCs w:val="20"/>
        </w:rPr>
        <w:lastRenderedPageBreak/>
        <w:t>ATTACHMENTS</w:t>
      </w:r>
      <w:bookmarkEnd w:id="53"/>
      <w:bookmarkEnd w:id="54"/>
      <w:bookmarkEnd w:id="55"/>
    </w:p>
    <w:p w14:paraId="7F3F2E3A" w14:textId="77777777" w:rsidR="00024B27" w:rsidRPr="00E524F6" w:rsidRDefault="00024B27" w:rsidP="00B2342E">
      <w:pPr>
        <w:rPr>
          <w:rFonts w:ascii="Arial" w:eastAsia="Arial" w:hAnsi="Arial" w:cs="Arial"/>
          <w:b/>
          <w:bCs/>
          <w:sz w:val="20"/>
          <w:szCs w:val="20"/>
        </w:rPr>
      </w:pPr>
    </w:p>
    <w:p w14:paraId="35DD7091" w14:textId="7C0F01F4" w:rsidR="007B6D51" w:rsidRPr="00E524F6" w:rsidRDefault="00B30DAA" w:rsidP="00B2342E">
      <w:pPr>
        <w:pStyle w:val="Heading2"/>
        <w:numPr>
          <w:ilvl w:val="0"/>
          <w:numId w:val="30"/>
        </w:numPr>
        <w:ind w:left="851" w:hanging="284"/>
      </w:pPr>
      <w:bookmarkStart w:id="56" w:name="_bookmark14"/>
      <w:bookmarkStart w:id="57" w:name="_Toc185922757"/>
      <w:bookmarkEnd w:id="56"/>
      <w:r w:rsidRPr="00E524F6">
        <w:t>EXPENSE CLAIM REIMBURSEMENT FORM</w:t>
      </w:r>
      <w:r w:rsidR="007B6D51" w:rsidRPr="00E524F6">
        <w:t xml:space="preserve"> </w:t>
      </w:r>
      <w:r w:rsidR="00A062ED" w:rsidRPr="00890F19">
        <w:rPr>
          <w:b w:val="0"/>
          <w:i/>
          <w:color w:val="595959"/>
        </w:rPr>
        <w:t>(</w:t>
      </w:r>
      <w:hyperlink w:anchor="_Reimbursements" w:history="1">
        <w:r w:rsidR="00A062ED" w:rsidRPr="004D13E3">
          <w:rPr>
            <w:rStyle w:val="Hyperlink"/>
            <w:b w:val="0"/>
            <w:i/>
            <w:sz w:val="18"/>
            <w:szCs w:val="18"/>
          </w:rPr>
          <w:t>Section</w:t>
        </w:r>
        <w:r w:rsidR="004D13E3" w:rsidRPr="004D13E3">
          <w:rPr>
            <w:rStyle w:val="Hyperlink"/>
            <w:b w:val="0"/>
            <w:i/>
            <w:sz w:val="18"/>
            <w:szCs w:val="18"/>
          </w:rPr>
          <w:t xml:space="preserve"> 7</w:t>
        </w:r>
      </w:hyperlink>
      <w:r w:rsidR="004D13E3" w:rsidRPr="00890F19">
        <w:rPr>
          <w:b w:val="0"/>
          <w:i/>
          <w:color w:val="595959"/>
        </w:rPr>
        <w:t>)</w:t>
      </w:r>
      <w:bookmarkEnd w:id="57"/>
    </w:p>
    <w:p w14:paraId="4629C3FD" w14:textId="77777777" w:rsidR="0076225E" w:rsidRDefault="00AB0AAC" w:rsidP="0076225E">
      <w:pPr>
        <w:pStyle w:val="NoSpacing"/>
        <w:ind w:firstLine="720"/>
        <w:rPr>
          <w:rFonts w:ascii="Arial" w:hAnsi="Arial" w:cs="Arial"/>
          <w:sz w:val="20"/>
          <w:szCs w:val="20"/>
        </w:rPr>
      </w:pPr>
      <w:r w:rsidRPr="00E524F6">
        <w:rPr>
          <w:rFonts w:ascii="Arial" w:hAnsi="Arial" w:cs="Arial"/>
          <w:sz w:val="20"/>
          <w:szCs w:val="20"/>
        </w:rPr>
        <w:t xml:space="preserve">(Can be found </w:t>
      </w:r>
      <w:hyperlink r:id="rId13" w:history="1">
        <w:r w:rsidRPr="001B6FE3">
          <w:rPr>
            <w:rStyle w:val="Hyperlink"/>
            <w:rFonts w:ascii="Arial" w:hAnsi="Arial" w:cs="Arial"/>
            <w:sz w:val="20"/>
            <w:szCs w:val="20"/>
          </w:rPr>
          <w:t>here</w:t>
        </w:r>
      </w:hyperlink>
      <w:r w:rsidRPr="00E524F6">
        <w:rPr>
          <w:rFonts w:ascii="Arial" w:hAnsi="Arial" w:cs="Arial"/>
          <w:sz w:val="20"/>
          <w:szCs w:val="20"/>
        </w:rPr>
        <w:t>)</w:t>
      </w:r>
    </w:p>
    <w:p w14:paraId="6B417B25" w14:textId="3DC0FA44" w:rsidR="00024B27" w:rsidRPr="00E524F6" w:rsidRDefault="00024B27" w:rsidP="0076225E">
      <w:pPr>
        <w:pStyle w:val="NoSpacing"/>
        <w:ind w:firstLine="720"/>
        <w:rPr>
          <w:rFonts w:ascii="Arial" w:eastAsia="Arial" w:hAnsi="Arial" w:cs="Arial"/>
          <w:b/>
          <w:bCs/>
          <w:i/>
          <w:sz w:val="20"/>
          <w:szCs w:val="20"/>
        </w:rPr>
      </w:pPr>
    </w:p>
    <w:p w14:paraId="4A1E3300" w14:textId="6D093D0B" w:rsidR="00024B27" w:rsidRPr="00E524F6" w:rsidRDefault="0076225E" w:rsidP="00B2342E">
      <w:pPr>
        <w:rPr>
          <w:rFonts w:ascii="Arial" w:eastAsia="Arial" w:hAnsi="Arial" w:cs="Arial"/>
          <w:b/>
          <w:bCs/>
          <w:i/>
          <w:sz w:val="20"/>
          <w:szCs w:val="20"/>
        </w:rPr>
      </w:pPr>
      <w:r w:rsidRPr="0076225E">
        <w:rPr>
          <w:noProof/>
        </w:rPr>
        <w:drawing>
          <wp:inline distT="0" distB="0" distL="0" distR="0" wp14:anchorId="1677BAF8" wp14:editId="7979EC25">
            <wp:extent cx="5009322" cy="7056936"/>
            <wp:effectExtent l="0" t="0" r="1270" b="0"/>
            <wp:docPr id="6786679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67996" name="Picture 1" descr="A screenshot of a computer&#10;&#10;Description automatically generated"/>
                    <pic:cNvPicPr/>
                  </pic:nvPicPr>
                  <pic:blipFill rotWithShape="1">
                    <a:blip r:embed="rId14"/>
                    <a:srcRect l="33514" t="9341" r="31897"/>
                    <a:stretch/>
                  </pic:blipFill>
                  <pic:spPr bwMode="auto">
                    <a:xfrm>
                      <a:off x="0" y="0"/>
                      <a:ext cx="5023066" cy="7076298"/>
                    </a:xfrm>
                    <a:prstGeom prst="rect">
                      <a:avLst/>
                    </a:prstGeom>
                    <a:ln>
                      <a:noFill/>
                    </a:ln>
                    <a:extLst>
                      <a:ext uri="{53640926-AAD7-44D8-BBD7-CCE9431645EC}">
                        <a14:shadowObscured xmlns:a14="http://schemas.microsoft.com/office/drawing/2010/main"/>
                      </a:ext>
                    </a:extLst>
                  </pic:spPr>
                </pic:pic>
              </a:graphicData>
            </a:graphic>
          </wp:inline>
        </w:drawing>
      </w:r>
    </w:p>
    <w:p w14:paraId="7F8F3218" w14:textId="77777777" w:rsidR="0076225E" w:rsidRDefault="0076225E">
      <w:pPr>
        <w:widowControl/>
        <w:rPr>
          <w:rFonts w:ascii="Arial" w:eastAsia="Arial" w:hAnsi="Arial" w:cs="Arial"/>
          <w:b/>
          <w:bCs/>
          <w:spacing w:val="-1"/>
          <w:sz w:val="20"/>
          <w:szCs w:val="20"/>
        </w:rPr>
      </w:pPr>
      <w:bookmarkStart w:id="58" w:name="_bookmark15"/>
      <w:bookmarkStart w:id="59" w:name="_Toc185922758"/>
      <w:bookmarkEnd w:id="58"/>
      <w:r>
        <w:rPr>
          <w:rFonts w:cs="Arial"/>
          <w:spacing w:val="-1"/>
          <w:sz w:val="20"/>
          <w:szCs w:val="20"/>
        </w:rPr>
        <w:br w:type="page"/>
      </w:r>
    </w:p>
    <w:p w14:paraId="1672BE09" w14:textId="47FB38CC" w:rsidR="00C51F60" w:rsidRPr="00E524F6" w:rsidRDefault="00B30DAA" w:rsidP="00B2342E">
      <w:pPr>
        <w:pStyle w:val="Heading2"/>
        <w:numPr>
          <w:ilvl w:val="0"/>
          <w:numId w:val="30"/>
        </w:numPr>
        <w:ind w:left="851" w:hanging="284"/>
        <w:rPr>
          <w:rFonts w:cs="Arial"/>
          <w:sz w:val="20"/>
          <w:szCs w:val="20"/>
        </w:rPr>
      </w:pPr>
      <w:r w:rsidRPr="00E524F6">
        <w:rPr>
          <w:rFonts w:cs="Arial"/>
          <w:spacing w:val="-1"/>
          <w:sz w:val="20"/>
          <w:szCs w:val="20"/>
        </w:rPr>
        <w:lastRenderedPageBreak/>
        <w:t>STATEMENT</w:t>
      </w:r>
      <w:r w:rsidRPr="00E524F6">
        <w:rPr>
          <w:rFonts w:cs="Arial"/>
          <w:spacing w:val="-9"/>
          <w:sz w:val="20"/>
          <w:szCs w:val="20"/>
        </w:rPr>
        <w:t xml:space="preserve"> </w:t>
      </w:r>
      <w:r w:rsidRPr="00E524F6">
        <w:rPr>
          <w:rFonts w:cs="Arial"/>
          <w:sz w:val="20"/>
          <w:szCs w:val="20"/>
        </w:rPr>
        <w:t>BY</w:t>
      </w:r>
      <w:r w:rsidRPr="00E524F6">
        <w:rPr>
          <w:rFonts w:cs="Arial"/>
          <w:spacing w:val="-9"/>
          <w:sz w:val="20"/>
          <w:szCs w:val="20"/>
        </w:rPr>
        <w:t xml:space="preserve"> </w:t>
      </w:r>
      <w:r w:rsidRPr="00E524F6">
        <w:rPr>
          <w:rFonts w:cs="Arial"/>
          <w:sz w:val="20"/>
          <w:szCs w:val="20"/>
        </w:rPr>
        <w:t>SUPPLIER</w:t>
      </w:r>
      <w:r w:rsidRPr="00E524F6">
        <w:rPr>
          <w:rFonts w:cs="Arial"/>
          <w:spacing w:val="-10"/>
          <w:sz w:val="20"/>
          <w:szCs w:val="20"/>
        </w:rPr>
        <w:t xml:space="preserve"> </w:t>
      </w:r>
      <w:r w:rsidRPr="00E524F6">
        <w:rPr>
          <w:rFonts w:cs="Arial"/>
          <w:sz w:val="20"/>
          <w:szCs w:val="20"/>
        </w:rPr>
        <w:t>(HOBBY</w:t>
      </w:r>
      <w:r w:rsidRPr="00E524F6">
        <w:rPr>
          <w:rFonts w:cs="Arial"/>
          <w:spacing w:val="-11"/>
          <w:sz w:val="20"/>
          <w:szCs w:val="20"/>
        </w:rPr>
        <w:t xml:space="preserve"> </w:t>
      </w:r>
      <w:r w:rsidRPr="00E524F6">
        <w:rPr>
          <w:rFonts w:cs="Arial"/>
          <w:sz w:val="20"/>
          <w:szCs w:val="20"/>
        </w:rPr>
        <w:t>FORM)</w:t>
      </w:r>
      <w:r w:rsidR="00A67064">
        <w:rPr>
          <w:rFonts w:cs="Arial"/>
          <w:sz w:val="20"/>
          <w:szCs w:val="20"/>
        </w:rPr>
        <w:t xml:space="preserve"> </w:t>
      </w:r>
      <w:r w:rsidR="00A67064" w:rsidRPr="00A67064">
        <w:rPr>
          <w:rFonts w:cs="Arial"/>
          <w:b w:val="0"/>
          <w:i/>
          <w:sz w:val="18"/>
          <w:szCs w:val="18"/>
        </w:rPr>
        <w:t>(</w:t>
      </w:r>
      <w:hyperlink w:anchor="_‘Statement_by_Supplier" w:history="1">
        <w:r w:rsidR="00A67064" w:rsidRPr="00A67064">
          <w:rPr>
            <w:rStyle w:val="Hyperlink"/>
            <w:rFonts w:cs="Arial"/>
            <w:b w:val="0"/>
            <w:i/>
            <w:sz w:val="18"/>
            <w:szCs w:val="18"/>
          </w:rPr>
          <w:t>Section 6</w:t>
        </w:r>
      </w:hyperlink>
      <w:r w:rsidR="00A67064" w:rsidRPr="00A67064">
        <w:rPr>
          <w:rFonts w:cs="Arial"/>
          <w:b w:val="0"/>
          <w:i/>
          <w:sz w:val="18"/>
          <w:szCs w:val="18"/>
        </w:rPr>
        <w:t>)</w:t>
      </w:r>
      <w:bookmarkEnd w:id="59"/>
    </w:p>
    <w:p w14:paraId="4AF112F8" w14:textId="77777777" w:rsidR="00024B27" w:rsidRPr="00E524F6" w:rsidRDefault="00AB1FC8" w:rsidP="00B2342E">
      <w:pPr>
        <w:pStyle w:val="NoSpacing"/>
        <w:ind w:left="483" w:firstLine="720"/>
        <w:rPr>
          <w:rFonts w:ascii="Arial" w:hAnsi="Arial" w:cs="Arial"/>
          <w:sz w:val="20"/>
          <w:szCs w:val="20"/>
        </w:rPr>
      </w:pPr>
      <w:r w:rsidRPr="00E524F6">
        <w:rPr>
          <w:rFonts w:ascii="Arial" w:hAnsi="Arial" w:cs="Arial"/>
          <w:sz w:val="20"/>
          <w:szCs w:val="20"/>
        </w:rPr>
        <w:t xml:space="preserve">(Can be found </w:t>
      </w:r>
      <w:hyperlink r:id="rId15" w:history="1">
        <w:r w:rsidRPr="001B6FE3">
          <w:rPr>
            <w:rStyle w:val="Hyperlink"/>
            <w:rFonts w:ascii="Arial" w:hAnsi="Arial" w:cs="Arial"/>
            <w:sz w:val="20"/>
            <w:szCs w:val="20"/>
          </w:rPr>
          <w:t>h</w:t>
        </w:r>
        <w:r w:rsidRPr="001B6FE3">
          <w:rPr>
            <w:rStyle w:val="Hyperlink"/>
            <w:rFonts w:ascii="Arial" w:hAnsi="Arial" w:cs="Arial"/>
            <w:sz w:val="20"/>
            <w:szCs w:val="20"/>
          </w:rPr>
          <w:t>ere</w:t>
        </w:r>
      </w:hyperlink>
      <w:r w:rsidRPr="00E524F6">
        <w:rPr>
          <w:rFonts w:ascii="Arial" w:hAnsi="Arial" w:cs="Arial"/>
          <w:sz w:val="20"/>
          <w:szCs w:val="20"/>
        </w:rPr>
        <w:t>)</w:t>
      </w:r>
    </w:p>
    <w:p w14:paraId="1D719AAC" w14:textId="77777777" w:rsidR="00024B27" w:rsidRPr="00E524F6" w:rsidRDefault="00525784" w:rsidP="00B2342E">
      <w:pPr>
        <w:spacing w:line="200" w:lineRule="atLeast"/>
        <w:ind w:left="107"/>
        <w:rPr>
          <w:rFonts w:ascii="Arial" w:eastAsia="Arial" w:hAnsi="Arial" w:cs="Arial"/>
          <w:sz w:val="20"/>
          <w:szCs w:val="20"/>
        </w:rPr>
      </w:pPr>
      <w:r w:rsidRPr="00E524F6">
        <w:rPr>
          <w:rFonts w:ascii="Arial" w:hAnsi="Arial" w:cs="Arial"/>
          <w:noProof/>
          <w:sz w:val="20"/>
          <w:szCs w:val="20"/>
          <w:lang w:val="en-AU" w:eastAsia="en-AU"/>
        </w:rPr>
        <w:drawing>
          <wp:anchor distT="0" distB="0" distL="114300" distR="114300" simplePos="0" relativeHeight="251656192" behindDoc="1" locked="0" layoutInCell="1" allowOverlap="1" wp14:anchorId="7A37A966" wp14:editId="70C8C8AC">
            <wp:simplePos x="0" y="0"/>
            <wp:positionH relativeFrom="page">
              <wp:align>center</wp:align>
            </wp:positionH>
            <wp:positionV relativeFrom="paragraph">
              <wp:posOffset>355600</wp:posOffset>
            </wp:positionV>
            <wp:extent cx="5219700" cy="7150735"/>
            <wp:effectExtent l="0" t="0" r="0" b="0"/>
            <wp:wrapTight wrapText="bothSides">
              <wp:wrapPolygon edited="0">
                <wp:start x="0" y="0"/>
                <wp:lineTo x="0" y="21521"/>
                <wp:lineTo x="21521" y="21521"/>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9700" cy="715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78583" w14:textId="77777777" w:rsidR="00024B27" w:rsidRPr="00E524F6" w:rsidRDefault="00024B27" w:rsidP="00B2342E">
      <w:pPr>
        <w:spacing w:line="200" w:lineRule="atLeast"/>
        <w:rPr>
          <w:rFonts w:ascii="Arial" w:eastAsia="Arial" w:hAnsi="Arial" w:cs="Arial"/>
          <w:sz w:val="20"/>
          <w:szCs w:val="20"/>
        </w:rPr>
        <w:sectPr w:rsidR="00024B27" w:rsidRPr="00E524F6">
          <w:footerReference w:type="default" r:id="rId17"/>
          <w:pgSz w:w="11910" w:h="16840"/>
          <w:pgMar w:top="1860" w:right="1320" w:bottom="1340" w:left="1360" w:header="708" w:footer="1159" w:gutter="0"/>
          <w:cols w:space="720"/>
        </w:sectPr>
      </w:pPr>
    </w:p>
    <w:p w14:paraId="14D9C1F1" w14:textId="77777777" w:rsidR="00024B27" w:rsidRPr="00E524F6" w:rsidRDefault="00024B27" w:rsidP="00B2342E">
      <w:pPr>
        <w:spacing w:before="7"/>
        <w:rPr>
          <w:rFonts w:ascii="Arial" w:eastAsia="Arial" w:hAnsi="Arial" w:cs="Arial"/>
          <w:b/>
          <w:bCs/>
          <w:i/>
          <w:sz w:val="20"/>
          <w:szCs w:val="20"/>
        </w:rPr>
      </w:pPr>
    </w:p>
    <w:p w14:paraId="00F1FBBE" w14:textId="2F731E55" w:rsidR="00C51F60" w:rsidRPr="00E524F6" w:rsidRDefault="00B30DAA" w:rsidP="00B2342E">
      <w:pPr>
        <w:pStyle w:val="Heading2"/>
        <w:numPr>
          <w:ilvl w:val="0"/>
          <w:numId w:val="30"/>
        </w:numPr>
        <w:ind w:left="851" w:hanging="284"/>
        <w:rPr>
          <w:rFonts w:cs="Arial"/>
          <w:sz w:val="20"/>
          <w:szCs w:val="20"/>
        </w:rPr>
      </w:pPr>
      <w:bookmarkStart w:id="60" w:name="_bookmark16"/>
      <w:bookmarkStart w:id="61" w:name="_Toc185922759"/>
      <w:bookmarkEnd w:id="60"/>
      <w:r w:rsidRPr="00E524F6">
        <w:rPr>
          <w:rFonts w:cs="Arial"/>
          <w:sz w:val="20"/>
          <w:szCs w:val="20"/>
        </w:rPr>
        <w:t>LEAVE</w:t>
      </w:r>
      <w:r w:rsidRPr="00E524F6">
        <w:rPr>
          <w:rFonts w:cs="Arial"/>
          <w:spacing w:val="-14"/>
          <w:sz w:val="20"/>
          <w:szCs w:val="20"/>
        </w:rPr>
        <w:t xml:space="preserve"> </w:t>
      </w:r>
      <w:r w:rsidRPr="00E524F6">
        <w:rPr>
          <w:rFonts w:cs="Arial"/>
          <w:sz w:val="20"/>
          <w:szCs w:val="20"/>
        </w:rPr>
        <w:t>FORM</w:t>
      </w:r>
      <w:r w:rsidR="00AB1FC8" w:rsidRPr="00E524F6">
        <w:rPr>
          <w:rFonts w:cs="Arial"/>
          <w:sz w:val="20"/>
          <w:szCs w:val="20"/>
        </w:rPr>
        <w:t xml:space="preserve"> </w:t>
      </w:r>
      <w:hyperlink w:anchor="_PAYROLL" w:history="1">
        <w:r w:rsidR="007E46E8" w:rsidRPr="007E46E8">
          <w:rPr>
            <w:rStyle w:val="Hyperlink"/>
            <w:rFonts w:cs="Arial"/>
            <w:b w:val="0"/>
            <w:i/>
            <w:sz w:val="18"/>
            <w:szCs w:val="18"/>
          </w:rPr>
          <w:t>(Section 9)</w:t>
        </w:r>
        <w:bookmarkEnd w:id="61"/>
      </w:hyperlink>
    </w:p>
    <w:p w14:paraId="5E535C8C" w14:textId="77777777" w:rsidR="00024B27" w:rsidRPr="00E524F6" w:rsidRDefault="00C51F60" w:rsidP="00B2342E">
      <w:pPr>
        <w:pStyle w:val="NoSpacing"/>
        <w:ind w:left="483" w:firstLine="720"/>
        <w:rPr>
          <w:rFonts w:ascii="Arial" w:hAnsi="Arial" w:cs="Arial"/>
          <w:sz w:val="20"/>
          <w:szCs w:val="20"/>
        </w:rPr>
      </w:pPr>
      <w:r w:rsidRPr="00E524F6">
        <w:rPr>
          <w:rFonts w:ascii="Arial" w:hAnsi="Arial" w:cs="Arial"/>
          <w:sz w:val="20"/>
          <w:szCs w:val="20"/>
        </w:rPr>
        <w:t>(</w:t>
      </w:r>
      <w:r w:rsidR="00AB1FC8" w:rsidRPr="00E524F6">
        <w:rPr>
          <w:rFonts w:ascii="Arial" w:hAnsi="Arial" w:cs="Arial"/>
          <w:sz w:val="20"/>
          <w:szCs w:val="20"/>
        </w:rPr>
        <w:t xml:space="preserve">Can be found </w:t>
      </w:r>
      <w:hyperlink r:id="rId18" w:history="1">
        <w:r w:rsidR="00AB1FC8" w:rsidRPr="001B6FE3">
          <w:rPr>
            <w:rStyle w:val="Hyperlink"/>
            <w:rFonts w:ascii="Arial" w:hAnsi="Arial" w:cs="Arial"/>
            <w:sz w:val="20"/>
            <w:szCs w:val="20"/>
          </w:rPr>
          <w:t>here</w:t>
        </w:r>
      </w:hyperlink>
      <w:r w:rsidR="00AB1FC8" w:rsidRPr="00E524F6">
        <w:rPr>
          <w:rFonts w:ascii="Arial" w:hAnsi="Arial" w:cs="Arial"/>
          <w:sz w:val="20"/>
          <w:szCs w:val="20"/>
        </w:rPr>
        <w:t>)</w:t>
      </w:r>
    </w:p>
    <w:p w14:paraId="3F124D5D" w14:textId="3381BFB3" w:rsidR="00024B27" w:rsidRDefault="00024B27" w:rsidP="00B2342E">
      <w:pPr>
        <w:spacing w:line="200" w:lineRule="atLeast"/>
        <w:ind w:left="119"/>
        <w:rPr>
          <w:rFonts w:ascii="Arial" w:eastAsia="Arial" w:hAnsi="Arial" w:cs="Arial"/>
          <w:noProof/>
          <w:sz w:val="20"/>
          <w:szCs w:val="20"/>
          <w:lang w:val="en-AU" w:eastAsia="en-AU"/>
        </w:rPr>
      </w:pPr>
    </w:p>
    <w:p w14:paraId="17DF0AE0" w14:textId="50E871B4" w:rsidR="0076225E" w:rsidRDefault="0076225E" w:rsidP="00B2342E">
      <w:pPr>
        <w:spacing w:line="200" w:lineRule="atLeast"/>
        <w:ind w:left="119"/>
        <w:rPr>
          <w:rFonts w:ascii="Arial" w:eastAsia="Arial" w:hAnsi="Arial" w:cs="Arial"/>
          <w:noProof/>
          <w:sz w:val="20"/>
          <w:szCs w:val="20"/>
          <w:lang w:val="en-AU" w:eastAsia="en-AU"/>
        </w:rPr>
      </w:pPr>
      <w:r w:rsidRPr="0076225E">
        <w:rPr>
          <w:noProof/>
        </w:rPr>
        <w:drawing>
          <wp:inline distT="0" distB="0" distL="0" distR="0" wp14:anchorId="005EDF7C" wp14:editId="5E3B9BCA">
            <wp:extent cx="4802588" cy="6741843"/>
            <wp:effectExtent l="0" t="0" r="0" b="1905"/>
            <wp:docPr id="141309747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97479" name="Picture 1" descr="A screenshot of a computer screen&#10;&#10;Description automatically generated"/>
                    <pic:cNvPicPr/>
                  </pic:nvPicPr>
                  <pic:blipFill rotWithShape="1">
                    <a:blip r:embed="rId19"/>
                    <a:srcRect l="32434" t="9932" r="33081"/>
                    <a:stretch/>
                  </pic:blipFill>
                  <pic:spPr bwMode="auto">
                    <a:xfrm>
                      <a:off x="0" y="0"/>
                      <a:ext cx="4815016" cy="6759290"/>
                    </a:xfrm>
                    <a:prstGeom prst="rect">
                      <a:avLst/>
                    </a:prstGeom>
                    <a:ln>
                      <a:noFill/>
                    </a:ln>
                    <a:extLst>
                      <a:ext uri="{53640926-AAD7-44D8-BBD7-CCE9431645EC}">
                        <a14:shadowObscured xmlns:a14="http://schemas.microsoft.com/office/drawing/2010/main"/>
                      </a:ext>
                    </a:extLst>
                  </pic:spPr>
                </pic:pic>
              </a:graphicData>
            </a:graphic>
          </wp:inline>
        </w:drawing>
      </w:r>
    </w:p>
    <w:p w14:paraId="4519F312" w14:textId="77777777" w:rsidR="0076225E" w:rsidRPr="00E524F6" w:rsidRDefault="0076225E" w:rsidP="00B2342E">
      <w:pPr>
        <w:spacing w:line="200" w:lineRule="atLeast"/>
        <w:ind w:left="119"/>
        <w:rPr>
          <w:rFonts w:ascii="Arial" w:eastAsia="Arial" w:hAnsi="Arial" w:cs="Arial"/>
          <w:sz w:val="20"/>
          <w:szCs w:val="20"/>
        </w:rPr>
      </w:pPr>
    </w:p>
    <w:p w14:paraId="3C2EBA4F" w14:textId="77777777" w:rsidR="00024B27" w:rsidRPr="00E524F6" w:rsidRDefault="00024B27" w:rsidP="00B2342E">
      <w:pPr>
        <w:spacing w:line="200" w:lineRule="atLeast"/>
        <w:rPr>
          <w:rFonts w:ascii="Arial" w:eastAsia="Arial" w:hAnsi="Arial" w:cs="Arial"/>
          <w:sz w:val="20"/>
          <w:szCs w:val="20"/>
        </w:rPr>
        <w:sectPr w:rsidR="00024B27" w:rsidRPr="00E524F6">
          <w:pgSz w:w="11910" w:h="16840"/>
          <w:pgMar w:top="1860" w:right="1080" w:bottom="1340" w:left="1680" w:header="708" w:footer="1159" w:gutter="0"/>
          <w:cols w:space="720"/>
        </w:sectPr>
      </w:pPr>
    </w:p>
    <w:p w14:paraId="211392A3" w14:textId="77777777" w:rsidR="00C51F60" w:rsidRPr="00E524F6" w:rsidRDefault="009E2593" w:rsidP="00B2342E">
      <w:pPr>
        <w:pStyle w:val="Heading2"/>
        <w:numPr>
          <w:ilvl w:val="0"/>
          <w:numId w:val="30"/>
        </w:numPr>
        <w:ind w:left="851" w:hanging="284"/>
        <w:rPr>
          <w:rFonts w:cs="Arial"/>
          <w:sz w:val="20"/>
          <w:szCs w:val="20"/>
        </w:rPr>
      </w:pPr>
      <w:bookmarkStart w:id="62" w:name="_bookmark18"/>
      <w:bookmarkStart w:id="63" w:name="_Toc185922760"/>
      <w:bookmarkEnd w:id="62"/>
      <w:r w:rsidRPr="00E524F6">
        <w:rPr>
          <w:rFonts w:cs="Arial"/>
          <w:sz w:val="20"/>
          <w:szCs w:val="20"/>
        </w:rPr>
        <w:lastRenderedPageBreak/>
        <w:t>STATEMENT OF FINANCIAL PERFORMANCE</w:t>
      </w:r>
      <w:r w:rsidR="00AB1FC8" w:rsidRPr="00E524F6">
        <w:rPr>
          <w:rFonts w:cs="Arial"/>
          <w:sz w:val="20"/>
          <w:szCs w:val="20"/>
        </w:rPr>
        <w:t xml:space="preserve"> </w:t>
      </w:r>
      <w:hyperlink w:anchor="_HOW_TO_MONITOR" w:history="1">
        <w:r w:rsidR="00C02518" w:rsidRPr="00C02518">
          <w:rPr>
            <w:rStyle w:val="Hyperlink"/>
            <w:rFonts w:cs="Arial"/>
            <w:b w:val="0"/>
            <w:i/>
            <w:sz w:val="18"/>
            <w:szCs w:val="18"/>
          </w:rPr>
          <w:t>(Section 3)</w:t>
        </w:r>
        <w:bookmarkEnd w:id="63"/>
      </w:hyperlink>
    </w:p>
    <w:p w14:paraId="06ED4239" w14:textId="77777777" w:rsidR="001561DD" w:rsidRDefault="001561DD" w:rsidP="00B2342E">
      <w:pPr>
        <w:spacing w:line="200" w:lineRule="atLeast"/>
        <w:ind w:left="111"/>
        <w:rPr>
          <w:rFonts w:ascii="Arial" w:eastAsia="Arial" w:hAnsi="Arial" w:cs="Arial"/>
          <w:sz w:val="20"/>
          <w:szCs w:val="20"/>
        </w:rPr>
      </w:pPr>
    </w:p>
    <w:p w14:paraId="5712315D" w14:textId="0665EB11" w:rsidR="001561DD" w:rsidRDefault="0076225E" w:rsidP="00B2342E">
      <w:pPr>
        <w:spacing w:line="200" w:lineRule="atLeast"/>
        <w:ind w:left="111"/>
        <w:rPr>
          <w:rFonts w:ascii="Arial" w:eastAsia="Arial" w:hAnsi="Arial" w:cs="Arial"/>
          <w:sz w:val="20"/>
          <w:szCs w:val="20"/>
        </w:rPr>
      </w:pPr>
      <w:r w:rsidRPr="0076225E">
        <w:rPr>
          <w:noProof/>
        </w:rPr>
        <w:drawing>
          <wp:inline distT="0" distB="0" distL="0" distR="0" wp14:anchorId="49DDADAD" wp14:editId="3A6C4595">
            <wp:extent cx="6242050" cy="6812280"/>
            <wp:effectExtent l="0" t="0" r="6350" b="7620"/>
            <wp:docPr id="11849745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0" cy="6812280"/>
                    </a:xfrm>
                    <a:prstGeom prst="rect">
                      <a:avLst/>
                    </a:prstGeom>
                    <a:noFill/>
                    <a:ln>
                      <a:noFill/>
                    </a:ln>
                  </pic:spPr>
                </pic:pic>
              </a:graphicData>
            </a:graphic>
          </wp:inline>
        </w:drawing>
      </w:r>
    </w:p>
    <w:p w14:paraId="6FFCA083" w14:textId="22730E93" w:rsidR="00024B27" w:rsidRPr="00E524F6" w:rsidRDefault="00024B27" w:rsidP="00B2342E">
      <w:pPr>
        <w:spacing w:line="200" w:lineRule="atLeast"/>
        <w:ind w:left="111"/>
        <w:rPr>
          <w:rFonts w:ascii="Arial" w:eastAsia="Arial" w:hAnsi="Arial" w:cs="Arial"/>
          <w:sz w:val="20"/>
          <w:szCs w:val="20"/>
        </w:rPr>
      </w:pPr>
    </w:p>
    <w:p w14:paraId="49A6B8BA" w14:textId="77777777" w:rsidR="00024B27" w:rsidRDefault="00024B27" w:rsidP="00B2342E">
      <w:pPr>
        <w:spacing w:line="200" w:lineRule="atLeast"/>
        <w:rPr>
          <w:rFonts w:ascii="Arial" w:eastAsia="Arial" w:hAnsi="Arial" w:cs="Arial"/>
          <w:sz w:val="20"/>
          <w:szCs w:val="20"/>
        </w:rPr>
      </w:pPr>
    </w:p>
    <w:p w14:paraId="1C098A38" w14:textId="77777777" w:rsidR="001561DD" w:rsidRPr="00E524F6" w:rsidRDefault="001561DD" w:rsidP="00B2342E">
      <w:pPr>
        <w:spacing w:line="200" w:lineRule="atLeast"/>
        <w:rPr>
          <w:rFonts w:ascii="Arial" w:eastAsia="Arial" w:hAnsi="Arial" w:cs="Arial"/>
          <w:sz w:val="20"/>
          <w:szCs w:val="20"/>
        </w:rPr>
        <w:sectPr w:rsidR="001561DD" w:rsidRPr="00E524F6">
          <w:pgSz w:w="11910" w:h="16840"/>
          <w:pgMar w:top="1860" w:right="960" w:bottom="1340" w:left="1120" w:header="708" w:footer="1159" w:gutter="0"/>
          <w:cols w:space="720"/>
        </w:sectPr>
      </w:pPr>
    </w:p>
    <w:p w14:paraId="3508473C" w14:textId="77777777" w:rsidR="00024B27" w:rsidRPr="00E524F6" w:rsidRDefault="00024B27" w:rsidP="00B2342E">
      <w:pPr>
        <w:spacing w:before="1"/>
        <w:rPr>
          <w:rFonts w:ascii="Arial" w:eastAsia="Arial" w:hAnsi="Arial" w:cs="Arial"/>
          <w:b/>
          <w:bCs/>
          <w:sz w:val="20"/>
          <w:szCs w:val="20"/>
        </w:rPr>
      </w:pPr>
    </w:p>
    <w:p w14:paraId="19A187D0" w14:textId="66B632E7" w:rsidR="001D5791" w:rsidRDefault="001D5791" w:rsidP="00B2342E">
      <w:pPr>
        <w:spacing w:line="200" w:lineRule="atLeast"/>
        <w:ind w:left="100"/>
        <w:rPr>
          <w:rFonts w:ascii="Arial" w:eastAsia="Arial" w:hAnsi="Arial" w:cs="Arial"/>
          <w:noProof/>
          <w:sz w:val="20"/>
          <w:szCs w:val="20"/>
          <w:lang w:val="en-AU" w:eastAsia="en-AU"/>
        </w:rPr>
        <w:sectPr w:rsidR="001D5791" w:rsidSect="00EA1DB8">
          <w:headerReference w:type="default" r:id="rId21"/>
          <w:footerReference w:type="default" r:id="rId22"/>
          <w:pgSz w:w="16840" w:h="11910" w:orient="landscape"/>
          <w:pgMar w:top="620" w:right="2420" w:bottom="280" w:left="1340" w:header="0" w:footer="1020" w:gutter="0"/>
          <w:cols w:space="720"/>
          <w:docGrid w:linePitch="299"/>
        </w:sectPr>
      </w:pPr>
    </w:p>
    <w:p w14:paraId="1AF48100" w14:textId="37BBBCC4" w:rsidR="00024B27" w:rsidRDefault="00B30DAA" w:rsidP="00B2342E">
      <w:pPr>
        <w:pStyle w:val="Heading2"/>
        <w:numPr>
          <w:ilvl w:val="0"/>
          <w:numId w:val="30"/>
        </w:numPr>
        <w:ind w:left="851" w:hanging="284"/>
        <w:rPr>
          <w:rFonts w:cs="Arial"/>
          <w:sz w:val="20"/>
          <w:szCs w:val="20"/>
        </w:rPr>
      </w:pPr>
      <w:bookmarkStart w:id="64" w:name="_bookmark19"/>
      <w:bookmarkStart w:id="65" w:name="_BUDGET_REPORT"/>
      <w:bookmarkStart w:id="66" w:name="_Toc185922761"/>
      <w:bookmarkEnd w:id="64"/>
      <w:bookmarkEnd w:id="65"/>
      <w:r w:rsidRPr="00E524F6">
        <w:rPr>
          <w:rFonts w:cs="Arial"/>
          <w:sz w:val="20"/>
          <w:szCs w:val="20"/>
        </w:rPr>
        <w:t>BUDGET</w:t>
      </w:r>
      <w:r w:rsidRPr="00E524F6">
        <w:rPr>
          <w:rFonts w:cs="Arial"/>
          <w:spacing w:val="-17"/>
          <w:sz w:val="20"/>
          <w:szCs w:val="20"/>
        </w:rPr>
        <w:t xml:space="preserve"> </w:t>
      </w:r>
      <w:r w:rsidRPr="00E524F6">
        <w:rPr>
          <w:rFonts w:cs="Arial"/>
          <w:sz w:val="20"/>
          <w:szCs w:val="20"/>
        </w:rPr>
        <w:t>REPORT</w:t>
      </w:r>
      <w:r w:rsidR="00AB1FC8" w:rsidRPr="00E524F6">
        <w:rPr>
          <w:rFonts w:cs="Arial"/>
          <w:sz w:val="20"/>
          <w:szCs w:val="20"/>
        </w:rPr>
        <w:t xml:space="preserve"> </w:t>
      </w:r>
      <w:r w:rsidR="00AB1FC8" w:rsidRPr="001A3FE5">
        <w:rPr>
          <w:rFonts w:cs="Arial"/>
          <w:sz w:val="20"/>
          <w:szCs w:val="20"/>
        </w:rPr>
        <w:t>(</w:t>
      </w:r>
      <w:r w:rsidR="00014CD1" w:rsidRPr="001A3FE5">
        <w:rPr>
          <w:rFonts w:cs="Arial"/>
          <w:sz w:val="20"/>
          <w:szCs w:val="20"/>
        </w:rPr>
        <w:t>For</w:t>
      </w:r>
      <w:r w:rsidR="00AB1FC8" w:rsidRPr="001A3FE5">
        <w:rPr>
          <w:rFonts w:cs="Arial"/>
          <w:sz w:val="20"/>
          <w:szCs w:val="20"/>
        </w:rPr>
        <w:t xml:space="preserve"> further information </w:t>
      </w:r>
      <w:r w:rsidR="00C04F1F" w:rsidRPr="001A3FE5">
        <w:rPr>
          <w:rFonts w:cs="Arial"/>
          <w:sz w:val="20"/>
          <w:szCs w:val="20"/>
        </w:rPr>
        <w:t xml:space="preserve">see </w:t>
      </w:r>
      <w:hyperlink w:anchor="_bookmark1" w:history="1">
        <w:r w:rsidR="00C04F1F" w:rsidRPr="001A3FE5">
          <w:rPr>
            <w:rStyle w:val="Hyperlink"/>
            <w:rFonts w:cs="Arial"/>
            <w:color w:val="00B0F0"/>
            <w:sz w:val="20"/>
            <w:szCs w:val="20"/>
          </w:rPr>
          <w:t>S</w:t>
        </w:r>
        <w:r w:rsidR="00C04F1F" w:rsidRPr="001A3FE5">
          <w:rPr>
            <w:rStyle w:val="Hyperlink"/>
            <w:rFonts w:cs="Arial"/>
            <w:color w:val="00B0F0"/>
            <w:sz w:val="20"/>
            <w:szCs w:val="20"/>
          </w:rPr>
          <w:t>ection</w:t>
        </w:r>
        <w:r w:rsidR="00E854B5" w:rsidRPr="001A3FE5">
          <w:rPr>
            <w:rStyle w:val="Hyperlink"/>
            <w:rFonts w:cs="Arial"/>
            <w:color w:val="00B0F0"/>
            <w:sz w:val="20"/>
            <w:szCs w:val="20"/>
          </w:rPr>
          <w:t xml:space="preserve"> 2</w:t>
        </w:r>
      </w:hyperlink>
      <w:r w:rsidR="00E854B5" w:rsidRPr="001A3FE5">
        <w:rPr>
          <w:rFonts w:cs="Arial"/>
          <w:sz w:val="20"/>
          <w:szCs w:val="20"/>
        </w:rPr>
        <w:t>)</w:t>
      </w:r>
      <w:bookmarkEnd w:id="66"/>
    </w:p>
    <w:p w14:paraId="16DFE787" w14:textId="77777777" w:rsidR="00767A8B" w:rsidRDefault="00767A8B" w:rsidP="00767A8B">
      <w:pPr>
        <w:pStyle w:val="Heading2"/>
        <w:ind w:left="851" w:firstLine="0"/>
        <w:rPr>
          <w:rFonts w:cs="Arial"/>
          <w:sz w:val="20"/>
          <w:szCs w:val="20"/>
        </w:rPr>
      </w:pPr>
    </w:p>
    <w:p w14:paraId="00287D33" w14:textId="4ECD8C79" w:rsidR="0076225E" w:rsidRDefault="0076225E" w:rsidP="0076225E">
      <w:pPr>
        <w:pStyle w:val="Heading2"/>
        <w:ind w:left="851" w:firstLine="0"/>
        <w:rPr>
          <w:rFonts w:cs="Arial"/>
          <w:sz w:val="20"/>
          <w:szCs w:val="20"/>
        </w:rPr>
      </w:pPr>
      <w:r w:rsidRPr="0076225E">
        <w:rPr>
          <w:noProof/>
        </w:rPr>
        <w:drawing>
          <wp:inline distT="0" distB="0" distL="0" distR="0" wp14:anchorId="5D092DAB" wp14:editId="10A99FA7">
            <wp:extent cx="8076565" cy="5359179"/>
            <wp:effectExtent l="0" t="0" r="635" b="0"/>
            <wp:docPr id="21330594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02157" cy="5376160"/>
                    </a:xfrm>
                    <a:prstGeom prst="rect">
                      <a:avLst/>
                    </a:prstGeom>
                    <a:noFill/>
                    <a:ln>
                      <a:noFill/>
                    </a:ln>
                  </pic:spPr>
                </pic:pic>
              </a:graphicData>
            </a:graphic>
          </wp:inline>
        </w:drawing>
      </w:r>
    </w:p>
    <w:p w14:paraId="3F3C1AAB" w14:textId="77777777" w:rsidR="00767A8B" w:rsidRPr="001A3FE5" w:rsidRDefault="00767A8B" w:rsidP="0076225E">
      <w:pPr>
        <w:pStyle w:val="Heading2"/>
        <w:ind w:left="851" w:firstLine="0"/>
        <w:rPr>
          <w:rFonts w:cs="Arial"/>
          <w:sz w:val="20"/>
          <w:szCs w:val="20"/>
        </w:rPr>
      </w:pPr>
    </w:p>
    <w:sectPr w:rsidR="00767A8B" w:rsidRPr="001A3FE5" w:rsidSect="001D5791">
      <w:type w:val="continuous"/>
      <w:pgSz w:w="16840" w:h="11910" w:orient="landscape"/>
      <w:pgMar w:top="620" w:right="2420" w:bottom="280" w:left="1340" w:header="0"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E04D" w14:textId="77777777" w:rsidR="00860CF7" w:rsidRDefault="00860CF7">
      <w:r>
        <w:separator/>
      </w:r>
    </w:p>
  </w:endnote>
  <w:endnote w:type="continuationSeparator" w:id="0">
    <w:p w14:paraId="441ED95A" w14:textId="77777777" w:rsidR="00860CF7" w:rsidRDefault="0086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4D33" w14:textId="77777777" w:rsidR="00C35C61" w:rsidRDefault="00C35C61">
    <w:pPr>
      <w:pStyle w:val="Footer"/>
      <w:jc w:val="right"/>
      <w:rPr>
        <w:sz w:val="18"/>
        <w:szCs w:val="18"/>
      </w:rPr>
    </w:pPr>
  </w:p>
  <w:p w14:paraId="2007B9E6" w14:textId="1F12F1D5" w:rsidR="001D5791" w:rsidRPr="0036022C" w:rsidRDefault="001D5791">
    <w:pPr>
      <w:pStyle w:val="Footer"/>
      <w:jc w:val="right"/>
      <w:rPr>
        <w:sz w:val="18"/>
        <w:szCs w:val="18"/>
      </w:rPr>
    </w:pPr>
    <w:r w:rsidRPr="0036022C">
      <w:rPr>
        <w:sz w:val="18"/>
        <w:szCs w:val="18"/>
      </w:rPr>
      <w:t xml:space="preserve">Page </w:t>
    </w:r>
    <w:r w:rsidRPr="0036022C">
      <w:rPr>
        <w:sz w:val="18"/>
        <w:szCs w:val="18"/>
      </w:rPr>
      <w:fldChar w:fldCharType="begin"/>
    </w:r>
    <w:r w:rsidRPr="0036022C">
      <w:rPr>
        <w:sz w:val="18"/>
        <w:szCs w:val="18"/>
      </w:rPr>
      <w:instrText xml:space="preserve"> PAGE </w:instrText>
    </w:r>
    <w:r w:rsidRPr="0036022C">
      <w:rPr>
        <w:sz w:val="18"/>
        <w:szCs w:val="18"/>
      </w:rPr>
      <w:fldChar w:fldCharType="separate"/>
    </w:r>
    <w:r w:rsidR="00F42B61" w:rsidRPr="0036022C">
      <w:rPr>
        <w:noProof/>
        <w:sz w:val="18"/>
        <w:szCs w:val="18"/>
      </w:rPr>
      <w:t>7</w:t>
    </w:r>
    <w:r w:rsidRPr="0036022C">
      <w:rPr>
        <w:sz w:val="18"/>
        <w:szCs w:val="18"/>
      </w:rPr>
      <w:fldChar w:fldCharType="end"/>
    </w:r>
    <w:r w:rsidRPr="0036022C">
      <w:rPr>
        <w:sz w:val="18"/>
        <w:szCs w:val="18"/>
      </w:rPr>
      <w:t xml:space="preserve"> of 1</w:t>
    </w:r>
    <w:r w:rsidR="00E30D99" w:rsidRPr="0036022C">
      <w:rPr>
        <w:sz w:val="18"/>
        <w:szCs w:val="18"/>
      </w:rPr>
      <w:t>3</w:t>
    </w:r>
  </w:p>
  <w:p w14:paraId="1A8EB96C" w14:textId="77777777" w:rsidR="00AE3719" w:rsidRDefault="00AE371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BC2C" w14:textId="77777777" w:rsidR="00C35C61" w:rsidRDefault="00C35C61">
    <w:pPr>
      <w:pStyle w:val="Footer"/>
      <w:jc w:val="right"/>
      <w:rPr>
        <w:sz w:val="18"/>
        <w:szCs w:val="18"/>
      </w:rPr>
    </w:pPr>
  </w:p>
  <w:p w14:paraId="241CA314" w14:textId="4FA268AE" w:rsidR="001D5791" w:rsidRPr="00675C6F" w:rsidRDefault="001D5791">
    <w:pPr>
      <w:pStyle w:val="Footer"/>
      <w:jc w:val="right"/>
      <w:rPr>
        <w:sz w:val="18"/>
        <w:szCs w:val="18"/>
      </w:rPr>
    </w:pPr>
    <w:r w:rsidRPr="00675C6F">
      <w:rPr>
        <w:sz w:val="18"/>
        <w:szCs w:val="18"/>
      </w:rPr>
      <w:t xml:space="preserve">Page </w:t>
    </w:r>
    <w:r w:rsidRPr="00675C6F">
      <w:rPr>
        <w:sz w:val="18"/>
        <w:szCs w:val="18"/>
      </w:rPr>
      <w:fldChar w:fldCharType="begin"/>
    </w:r>
    <w:r w:rsidRPr="00675C6F">
      <w:rPr>
        <w:sz w:val="18"/>
        <w:szCs w:val="18"/>
      </w:rPr>
      <w:instrText xml:space="preserve"> PAGE </w:instrText>
    </w:r>
    <w:r w:rsidRPr="00675C6F">
      <w:rPr>
        <w:sz w:val="18"/>
        <w:szCs w:val="18"/>
      </w:rPr>
      <w:fldChar w:fldCharType="separate"/>
    </w:r>
    <w:r w:rsidR="00F42B61" w:rsidRPr="00675C6F">
      <w:rPr>
        <w:noProof/>
        <w:sz w:val="18"/>
        <w:szCs w:val="18"/>
      </w:rPr>
      <w:t>13</w:t>
    </w:r>
    <w:r w:rsidRPr="00675C6F">
      <w:rPr>
        <w:sz w:val="18"/>
        <w:szCs w:val="18"/>
      </w:rPr>
      <w:fldChar w:fldCharType="end"/>
    </w:r>
    <w:r w:rsidRPr="00675C6F">
      <w:rPr>
        <w:sz w:val="18"/>
        <w:szCs w:val="18"/>
      </w:rPr>
      <w:t xml:space="preserve"> of 1</w:t>
    </w:r>
    <w:r w:rsidR="00E30D99" w:rsidRPr="00675C6F">
      <w:rPr>
        <w:sz w:val="18"/>
        <w:szCs w:val="18"/>
      </w:rPr>
      <w:t>3</w:t>
    </w:r>
  </w:p>
  <w:p w14:paraId="658B3119" w14:textId="77777777" w:rsidR="00AE3719" w:rsidRPr="008F3790" w:rsidRDefault="00AE3719" w:rsidP="00914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1EF4E" w14:textId="77777777" w:rsidR="00860CF7" w:rsidRDefault="00860CF7">
      <w:r>
        <w:separator/>
      </w:r>
    </w:p>
  </w:footnote>
  <w:footnote w:type="continuationSeparator" w:id="0">
    <w:p w14:paraId="34C6F98E" w14:textId="77777777" w:rsidR="00860CF7" w:rsidRDefault="0086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1DD6" w14:textId="77777777" w:rsidR="00AE3719" w:rsidRDefault="00AE3719">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994"/>
    <w:multiLevelType w:val="hybridMultilevel"/>
    <w:tmpl w:val="0BDC4AE0"/>
    <w:lvl w:ilvl="0" w:tplc="A8EAAEC6">
      <w:start w:val="1"/>
      <w:numFmt w:val="lowerRoman"/>
      <w:lvlText w:val="(%1)"/>
      <w:lvlJc w:val="left"/>
      <w:pPr>
        <w:ind w:left="1558" w:hanging="699"/>
      </w:pPr>
      <w:rPr>
        <w:rFonts w:ascii="Arial" w:eastAsia="Arial" w:hAnsi="Arial"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F524E"/>
    <w:multiLevelType w:val="hybridMultilevel"/>
    <w:tmpl w:val="86DAE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D49A8"/>
    <w:multiLevelType w:val="hybridMultilevel"/>
    <w:tmpl w:val="0D085470"/>
    <w:lvl w:ilvl="0" w:tplc="A2F2C460">
      <w:start w:val="1"/>
      <w:numFmt w:val="bullet"/>
      <w:lvlText w:val="o"/>
      <w:lvlJc w:val="left"/>
      <w:pPr>
        <w:ind w:left="1558" w:hanging="360"/>
      </w:pPr>
      <w:rPr>
        <w:rFonts w:ascii="Courier New" w:eastAsia="Courier New" w:hAnsi="Courier New" w:hint="default"/>
        <w:sz w:val="22"/>
        <w:szCs w:val="22"/>
      </w:rPr>
    </w:lvl>
    <w:lvl w:ilvl="1" w:tplc="1124E9EA">
      <w:start w:val="1"/>
      <w:numFmt w:val="bullet"/>
      <w:lvlText w:val="•"/>
      <w:lvlJc w:val="left"/>
      <w:pPr>
        <w:ind w:left="2344" w:hanging="360"/>
      </w:pPr>
      <w:rPr>
        <w:rFonts w:hint="default"/>
      </w:rPr>
    </w:lvl>
    <w:lvl w:ilvl="2" w:tplc="4F70F742">
      <w:start w:val="1"/>
      <w:numFmt w:val="bullet"/>
      <w:lvlText w:val="•"/>
      <w:lvlJc w:val="left"/>
      <w:pPr>
        <w:ind w:left="3131" w:hanging="360"/>
      </w:pPr>
      <w:rPr>
        <w:rFonts w:hint="default"/>
      </w:rPr>
    </w:lvl>
    <w:lvl w:ilvl="3" w:tplc="34A88D20">
      <w:start w:val="1"/>
      <w:numFmt w:val="bullet"/>
      <w:lvlText w:val="•"/>
      <w:lvlJc w:val="left"/>
      <w:pPr>
        <w:ind w:left="3918" w:hanging="360"/>
      </w:pPr>
      <w:rPr>
        <w:rFonts w:hint="default"/>
      </w:rPr>
    </w:lvl>
    <w:lvl w:ilvl="4" w:tplc="7AF23D42">
      <w:start w:val="1"/>
      <w:numFmt w:val="bullet"/>
      <w:lvlText w:val="•"/>
      <w:lvlJc w:val="left"/>
      <w:pPr>
        <w:ind w:left="4705" w:hanging="360"/>
      </w:pPr>
      <w:rPr>
        <w:rFonts w:hint="default"/>
      </w:rPr>
    </w:lvl>
    <w:lvl w:ilvl="5" w:tplc="6A1E6B5C">
      <w:start w:val="1"/>
      <w:numFmt w:val="bullet"/>
      <w:lvlText w:val="•"/>
      <w:lvlJc w:val="left"/>
      <w:pPr>
        <w:ind w:left="5492" w:hanging="360"/>
      </w:pPr>
      <w:rPr>
        <w:rFonts w:hint="default"/>
      </w:rPr>
    </w:lvl>
    <w:lvl w:ilvl="6" w:tplc="05C221FC">
      <w:start w:val="1"/>
      <w:numFmt w:val="bullet"/>
      <w:lvlText w:val="•"/>
      <w:lvlJc w:val="left"/>
      <w:pPr>
        <w:ind w:left="6279" w:hanging="360"/>
      </w:pPr>
      <w:rPr>
        <w:rFonts w:hint="default"/>
      </w:rPr>
    </w:lvl>
    <w:lvl w:ilvl="7" w:tplc="4B0CA4AC">
      <w:start w:val="1"/>
      <w:numFmt w:val="bullet"/>
      <w:lvlText w:val="•"/>
      <w:lvlJc w:val="left"/>
      <w:pPr>
        <w:ind w:left="7065" w:hanging="360"/>
      </w:pPr>
      <w:rPr>
        <w:rFonts w:hint="default"/>
      </w:rPr>
    </w:lvl>
    <w:lvl w:ilvl="8" w:tplc="D70A5618">
      <w:start w:val="1"/>
      <w:numFmt w:val="bullet"/>
      <w:lvlText w:val="•"/>
      <w:lvlJc w:val="left"/>
      <w:pPr>
        <w:ind w:left="7852" w:hanging="360"/>
      </w:pPr>
      <w:rPr>
        <w:rFonts w:hint="default"/>
      </w:rPr>
    </w:lvl>
  </w:abstractNum>
  <w:abstractNum w:abstractNumId="3" w15:restartNumberingAfterBreak="0">
    <w:nsid w:val="0A742B2E"/>
    <w:multiLevelType w:val="hybridMultilevel"/>
    <w:tmpl w:val="9A44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2279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4403E5"/>
    <w:multiLevelType w:val="hybridMultilevel"/>
    <w:tmpl w:val="10CEF2DC"/>
    <w:lvl w:ilvl="0" w:tplc="A8EAAEC6">
      <w:start w:val="1"/>
      <w:numFmt w:val="lowerRoman"/>
      <w:suff w:val="space"/>
      <w:lvlText w:val="(%1)"/>
      <w:lvlJc w:val="left"/>
      <w:pPr>
        <w:ind w:left="1558" w:hanging="699"/>
      </w:pPr>
      <w:rPr>
        <w:rFonts w:ascii="Arial" w:eastAsia="Arial" w:hAnsi="Arial"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B2672"/>
    <w:multiLevelType w:val="hybridMultilevel"/>
    <w:tmpl w:val="29A4E630"/>
    <w:lvl w:ilvl="0" w:tplc="0C090003">
      <w:start w:val="1"/>
      <w:numFmt w:val="bullet"/>
      <w:lvlText w:val="o"/>
      <w:lvlJc w:val="left"/>
      <w:pPr>
        <w:ind w:left="1536" w:hanging="286"/>
      </w:pPr>
      <w:rPr>
        <w:rFonts w:ascii="Courier New" w:hAnsi="Courier New" w:cs="Courier New" w:hint="default"/>
        <w:sz w:val="22"/>
        <w:szCs w:val="22"/>
      </w:rPr>
    </w:lvl>
    <w:lvl w:ilvl="1" w:tplc="74A2E740">
      <w:start w:val="1"/>
      <w:numFmt w:val="bullet"/>
      <w:lvlText w:val="•"/>
      <w:lvlJc w:val="left"/>
      <w:pPr>
        <w:ind w:left="2325" w:hanging="286"/>
      </w:pPr>
      <w:rPr>
        <w:rFonts w:hint="default"/>
      </w:rPr>
    </w:lvl>
    <w:lvl w:ilvl="2" w:tplc="1966D170">
      <w:start w:val="1"/>
      <w:numFmt w:val="bullet"/>
      <w:lvlText w:val="•"/>
      <w:lvlJc w:val="left"/>
      <w:pPr>
        <w:ind w:left="3114" w:hanging="286"/>
      </w:pPr>
      <w:rPr>
        <w:rFonts w:hint="default"/>
      </w:rPr>
    </w:lvl>
    <w:lvl w:ilvl="3" w:tplc="326CCDFA">
      <w:start w:val="1"/>
      <w:numFmt w:val="bullet"/>
      <w:lvlText w:val="•"/>
      <w:lvlJc w:val="left"/>
      <w:pPr>
        <w:ind w:left="3903" w:hanging="286"/>
      </w:pPr>
      <w:rPr>
        <w:rFonts w:hint="default"/>
      </w:rPr>
    </w:lvl>
    <w:lvl w:ilvl="4" w:tplc="A10CD0FA">
      <w:start w:val="1"/>
      <w:numFmt w:val="bullet"/>
      <w:lvlText w:val="•"/>
      <w:lvlJc w:val="left"/>
      <w:pPr>
        <w:ind w:left="4692" w:hanging="286"/>
      </w:pPr>
      <w:rPr>
        <w:rFonts w:hint="default"/>
      </w:rPr>
    </w:lvl>
    <w:lvl w:ilvl="5" w:tplc="872C1EB2">
      <w:start w:val="1"/>
      <w:numFmt w:val="bullet"/>
      <w:lvlText w:val="•"/>
      <w:lvlJc w:val="left"/>
      <w:pPr>
        <w:ind w:left="5481" w:hanging="286"/>
      </w:pPr>
      <w:rPr>
        <w:rFonts w:hint="default"/>
      </w:rPr>
    </w:lvl>
    <w:lvl w:ilvl="6" w:tplc="07187416">
      <w:start w:val="1"/>
      <w:numFmt w:val="bullet"/>
      <w:lvlText w:val="•"/>
      <w:lvlJc w:val="left"/>
      <w:pPr>
        <w:ind w:left="6270" w:hanging="286"/>
      </w:pPr>
      <w:rPr>
        <w:rFonts w:hint="default"/>
      </w:rPr>
    </w:lvl>
    <w:lvl w:ilvl="7" w:tplc="11FA1E2C">
      <w:start w:val="1"/>
      <w:numFmt w:val="bullet"/>
      <w:lvlText w:val="•"/>
      <w:lvlJc w:val="left"/>
      <w:pPr>
        <w:ind w:left="7059" w:hanging="286"/>
      </w:pPr>
      <w:rPr>
        <w:rFonts w:hint="default"/>
      </w:rPr>
    </w:lvl>
    <w:lvl w:ilvl="8" w:tplc="FBAA7508">
      <w:start w:val="1"/>
      <w:numFmt w:val="bullet"/>
      <w:lvlText w:val="•"/>
      <w:lvlJc w:val="left"/>
      <w:pPr>
        <w:ind w:left="7848" w:hanging="286"/>
      </w:pPr>
      <w:rPr>
        <w:rFonts w:hint="default"/>
      </w:rPr>
    </w:lvl>
  </w:abstractNum>
  <w:abstractNum w:abstractNumId="7" w15:restartNumberingAfterBreak="0">
    <w:nsid w:val="19F459B1"/>
    <w:multiLevelType w:val="hybridMultilevel"/>
    <w:tmpl w:val="3D88EAA8"/>
    <w:lvl w:ilvl="0" w:tplc="ECB0D3F8">
      <w:start w:val="3"/>
      <w:numFmt w:val="upperLetter"/>
      <w:lvlText w:val="%1."/>
      <w:lvlJc w:val="left"/>
      <w:pPr>
        <w:ind w:left="545" w:hanging="428"/>
      </w:pPr>
      <w:rPr>
        <w:rFonts w:ascii="Calibri" w:eastAsia="Calibri" w:hAnsi="Calibri" w:hint="default"/>
        <w:spacing w:val="-1"/>
        <w:sz w:val="22"/>
        <w:szCs w:val="22"/>
      </w:rPr>
    </w:lvl>
    <w:lvl w:ilvl="1" w:tplc="4FBC382A">
      <w:start w:val="1"/>
      <w:numFmt w:val="bullet"/>
      <w:lvlText w:val="•"/>
      <w:lvlJc w:val="left"/>
      <w:pPr>
        <w:ind w:left="1345" w:hanging="428"/>
      </w:pPr>
      <w:rPr>
        <w:rFonts w:hint="default"/>
      </w:rPr>
    </w:lvl>
    <w:lvl w:ilvl="2" w:tplc="2354C840">
      <w:start w:val="1"/>
      <w:numFmt w:val="bullet"/>
      <w:lvlText w:val="•"/>
      <w:lvlJc w:val="left"/>
      <w:pPr>
        <w:ind w:left="2145" w:hanging="428"/>
      </w:pPr>
      <w:rPr>
        <w:rFonts w:hint="default"/>
      </w:rPr>
    </w:lvl>
    <w:lvl w:ilvl="3" w:tplc="C95EAF86">
      <w:start w:val="1"/>
      <w:numFmt w:val="bullet"/>
      <w:lvlText w:val="•"/>
      <w:lvlJc w:val="left"/>
      <w:pPr>
        <w:ind w:left="2945" w:hanging="428"/>
      </w:pPr>
      <w:rPr>
        <w:rFonts w:hint="default"/>
      </w:rPr>
    </w:lvl>
    <w:lvl w:ilvl="4" w:tplc="5B78A656">
      <w:start w:val="1"/>
      <w:numFmt w:val="bullet"/>
      <w:lvlText w:val="•"/>
      <w:lvlJc w:val="left"/>
      <w:pPr>
        <w:ind w:left="3745" w:hanging="428"/>
      </w:pPr>
      <w:rPr>
        <w:rFonts w:hint="default"/>
      </w:rPr>
    </w:lvl>
    <w:lvl w:ilvl="5" w:tplc="A1EEA80A">
      <w:start w:val="1"/>
      <w:numFmt w:val="bullet"/>
      <w:lvlText w:val="•"/>
      <w:lvlJc w:val="left"/>
      <w:pPr>
        <w:ind w:left="4545" w:hanging="428"/>
      </w:pPr>
      <w:rPr>
        <w:rFonts w:hint="default"/>
      </w:rPr>
    </w:lvl>
    <w:lvl w:ilvl="6" w:tplc="F3521CBC">
      <w:start w:val="1"/>
      <w:numFmt w:val="bullet"/>
      <w:lvlText w:val="•"/>
      <w:lvlJc w:val="left"/>
      <w:pPr>
        <w:ind w:left="5345" w:hanging="428"/>
      </w:pPr>
      <w:rPr>
        <w:rFonts w:hint="default"/>
      </w:rPr>
    </w:lvl>
    <w:lvl w:ilvl="7" w:tplc="CE0E8A64">
      <w:start w:val="1"/>
      <w:numFmt w:val="bullet"/>
      <w:lvlText w:val="•"/>
      <w:lvlJc w:val="left"/>
      <w:pPr>
        <w:ind w:left="6146" w:hanging="428"/>
      </w:pPr>
      <w:rPr>
        <w:rFonts w:hint="default"/>
      </w:rPr>
    </w:lvl>
    <w:lvl w:ilvl="8" w:tplc="C1D83688">
      <w:start w:val="1"/>
      <w:numFmt w:val="bullet"/>
      <w:lvlText w:val="•"/>
      <w:lvlJc w:val="left"/>
      <w:pPr>
        <w:ind w:left="6946" w:hanging="428"/>
      </w:pPr>
      <w:rPr>
        <w:rFonts w:hint="default"/>
      </w:rPr>
    </w:lvl>
  </w:abstractNum>
  <w:abstractNum w:abstractNumId="8" w15:restartNumberingAfterBreak="0">
    <w:nsid w:val="1A597927"/>
    <w:multiLevelType w:val="hybridMultilevel"/>
    <w:tmpl w:val="1A906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B1951"/>
    <w:multiLevelType w:val="hybridMultilevel"/>
    <w:tmpl w:val="E118E5D6"/>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0" w15:restartNumberingAfterBreak="0">
    <w:nsid w:val="204246A7"/>
    <w:multiLevelType w:val="hybridMultilevel"/>
    <w:tmpl w:val="10CEF2DC"/>
    <w:lvl w:ilvl="0" w:tplc="A8EAAEC6">
      <w:start w:val="1"/>
      <w:numFmt w:val="lowerRoman"/>
      <w:suff w:val="space"/>
      <w:lvlText w:val="(%1)"/>
      <w:lvlJc w:val="left"/>
      <w:pPr>
        <w:ind w:left="1558" w:hanging="699"/>
      </w:pPr>
      <w:rPr>
        <w:rFonts w:ascii="Arial" w:eastAsia="Arial" w:hAnsi="Arial"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0B4CB3"/>
    <w:multiLevelType w:val="hybridMultilevel"/>
    <w:tmpl w:val="9AFC421A"/>
    <w:lvl w:ilvl="0" w:tplc="3E8013C0">
      <w:start w:val="1"/>
      <w:numFmt w:val="decimal"/>
      <w:lvlText w:val="%1."/>
      <w:lvlJc w:val="left"/>
      <w:pPr>
        <w:ind w:left="1134" w:hanging="1016"/>
      </w:pPr>
      <w:rPr>
        <w:rFonts w:ascii="Arial" w:eastAsia="Arial" w:hAnsi="Arial" w:hint="default"/>
        <w:b/>
        <w:bCs/>
        <w:sz w:val="24"/>
        <w:szCs w:val="24"/>
      </w:rPr>
    </w:lvl>
    <w:lvl w:ilvl="1" w:tplc="A8EAAEC6">
      <w:start w:val="1"/>
      <w:numFmt w:val="lowerRoman"/>
      <w:suff w:val="space"/>
      <w:lvlText w:val="(%2)"/>
      <w:lvlJc w:val="left"/>
      <w:pPr>
        <w:ind w:left="1558" w:hanging="699"/>
      </w:pPr>
      <w:rPr>
        <w:rFonts w:ascii="Arial" w:eastAsia="Arial" w:hAnsi="Arial" w:hint="default"/>
        <w:b w:val="0"/>
        <w:i w:val="0"/>
        <w:sz w:val="22"/>
        <w:szCs w:val="22"/>
      </w:rPr>
    </w:lvl>
    <w:lvl w:ilvl="2" w:tplc="4C66780C">
      <w:start w:val="1"/>
      <w:numFmt w:val="bullet"/>
      <w:lvlText w:val=""/>
      <w:lvlJc w:val="left"/>
      <w:pPr>
        <w:ind w:left="1486" w:hanging="236"/>
      </w:pPr>
      <w:rPr>
        <w:rFonts w:ascii="Symbol" w:eastAsia="Symbol" w:hAnsi="Symbol" w:hint="default"/>
        <w:sz w:val="22"/>
        <w:szCs w:val="22"/>
      </w:rPr>
    </w:lvl>
    <w:lvl w:ilvl="3" w:tplc="E4B47EE0">
      <w:start w:val="1"/>
      <w:numFmt w:val="bullet"/>
      <w:lvlText w:val="•"/>
      <w:lvlJc w:val="left"/>
      <w:pPr>
        <w:ind w:left="1486" w:hanging="236"/>
      </w:pPr>
      <w:rPr>
        <w:rFonts w:hint="default"/>
      </w:rPr>
    </w:lvl>
    <w:lvl w:ilvl="4" w:tplc="E03AC27E">
      <w:start w:val="1"/>
      <w:numFmt w:val="bullet"/>
      <w:lvlText w:val="•"/>
      <w:lvlJc w:val="left"/>
      <w:pPr>
        <w:ind w:left="1558" w:hanging="236"/>
      </w:pPr>
      <w:rPr>
        <w:rFonts w:hint="default"/>
      </w:rPr>
    </w:lvl>
    <w:lvl w:ilvl="5" w:tplc="E5F80514">
      <w:start w:val="1"/>
      <w:numFmt w:val="bullet"/>
      <w:lvlText w:val="•"/>
      <w:lvlJc w:val="left"/>
      <w:pPr>
        <w:ind w:left="2786" w:hanging="236"/>
      </w:pPr>
      <w:rPr>
        <w:rFonts w:hint="default"/>
      </w:rPr>
    </w:lvl>
    <w:lvl w:ilvl="6" w:tplc="4AD4043A">
      <w:start w:val="1"/>
      <w:numFmt w:val="bullet"/>
      <w:lvlText w:val="•"/>
      <w:lvlJc w:val="left"/>
      <w:pPr>
        <w:ind w:left="4014" w:hanging="236"/>
      </w:pPr>
      <w:rPr>
        <w:rFonts w:hint="default"/>
      </w:rPr>
    </w:lvl>
    <w:lvl w:ilvl="7" w:tplc="9B4EAC86">
      <w:start w:val="1"/>
      <w:numFmt w:val="bullet"/>
      <w:lvlText w:val="•"/>
      <w:lvlJc w:val="left"/>
      <w:pPr>
        <w:ind w:left="5242" w:hanging="236"/>
      </w:pPr>
      <w:rPr>
        <w:rFonts w:hint="default"/>
      </w:rPr>
    </w:lvl>
    <w:lvl w:ilvl="8" w:tplc="428C7D30">
      <w:start w:val="1"/>
      <w:numFmt w:val="bullet"/>
      <w:lvlText w:val="•"/>
      <w:lvlJc w:val="left"/>
      <w:pPr>
        <w:ind w:left="6470" w:hanging="236"/>
      </w:pPr>
      <w:rPr>
        <w:rFonts w:hint="default"/>
      </w:rPr>
    </w:lvl>
  </w:abstractNum>
  <w:abstractNum w:abstractNumId="12" w15:restartNumberingAfterBreak="0">
    <w:nsid w:val="268562FE"/>
    <w:multiLevelType w:val="hybridMultilevel"/>
    <w:tmpl w:val="F6AE06DE"/>
    <w:lvl w:ilvl="0" w:tplc="B442D0F2">
      <w:start w:val="1"/>
      <w:numFmt w:val="bullet"/>
      <w:lvlText w:val="-"/>
      <w:lvlJc w:val="left"/>
      <w:pPr>
        <w:ind w:left="1536" w:hanging="286"/>
      </w:pPr>
      <w:rPr>
        <w:rFonts w:ascii="Times New Roman" w:eastAsia="Times New Roman" w:hAnsi="Times New Roman" w:hint="default"/>
        <w:sz w:val="22"/>
        <w:szCs w:val="22"/>
      </w:rPr>
    </w:lvl>
    <w:lvl w:ilvl="1" w:tplc="4BCE83EC">
      <w:start w:val="1"/>
      <w:numFmt w:val="bullet"/>
      <w:lvlText w:val="•"/>
      <w:lvlJc w:val="left"/>
      <w:pPr>
        <w:ind w:left="2275" w:hanging="286"/>
      </w:pPr>
      <w:rPr>
        <w:rFonts w:hint="default"/>
      </w:rPr>
    </w:lvl>
    <w:lvl w:ilvl="2" w:tplc="851C2434">
      <w:start w:val="1"/>
      <w:numFmt w:val="bullet"/>
      <w:lvlText w:val="•"/>
      <w:lvlJc w:val="left"/>
      <w:pPr>
        <w:ind w:left="3014" w:hanging="286"/>
      </w:pPr>
      <w:rPr>
        <w:rFonts w:hint="default"/>
      </w:rPr>
    </w:lvl>
    <w:lvl w:ilvl="3" w:tplc="2E6C6596">
      <w:start w:val="1"/>
      <w:numFmt w:val="bullet"/>
      <w:lvlText w:val="•"/>
      <w:lvlJc w:val="left"/>
      <w:pPr>
        <w:ind w:left="3753" w:hanging="286"/>
      </w:pPr>
      <w:rPr>
        <w:rFonts w:hint="default"/>
      </w:rPr>
    </w:lvl>
    <w:lvl w:ilvl="4" w:tplc="8DEAD6E4">
      <w:start w:val="1"/>
      <w:numFmt w:val="bullet"/>
      <w:lvlText w:val="•"/>
      <w:lvlJc w:val="left"/>
      <w:pPr>
        <w:ind w:left="4492" w:hanging="286"/>
      </w:pPr>
      <w:rPr>
        <w:rFonts w:hint="default"/>
      </w:rPr>
    </w:lvl>
    <w:lvl w:ilvl="5" w:tplc="98D8FD9C">
      <w:start w:val="1"/>
      <w:numFmt w:val="bullet"/>
      <w:lvlText w:val="•"/>
      <w:lvlJc w:val="left"/>
      <w:pPr>
        <w:ind w:left="5231" w:hanging="286"/>
      </w:pPr>
      <w:rPr>
        <w:rFonts w:hint="default"/>
      </w:rPr>
    </w:lvl>
    <w:lvl w:ilvl="6" w:tplc="FABEF608">
      <w:start w:val="1"/>
      <w:numFmt w:val="bullet"/>
      <w:lvlText w:val="•"/>
      <w:lvlJc w:val="left"/>
      <w:pPr>
        <w:ind w:left="5970" w:hanging="286"/>
      </w:pPr>
      <w:rPr>
        <w:rFonts w:hint="default"/>
      </w:rPr>
    </w:lvl>
    <w:lvl w:ilvl="7" w:tplc="226E2036">
      <w:start w:val="1"/>
      <w:numFmt w:val="bullet"/>
      <w:lvlText w:val="•"/>
      <w:lvlJc w:val="left"/>
      <w:pPr>
        <w:ind w:left="6709" w:hanging="286"/>
      </w:pPr>
      <w:rPr>
        <w:rFonts w:hint="default"/>
      </w:rPr>
    </w:lvl>
    <w:lvl w:ilvl="8" w:tplc="18E20992">
      <w:start w:val="1"/>
      <w:numFmt w:val="bullet"/>
      <w:lvlText w:val="•"/>
      <w:lvlJc w:val="left"/>
      <w:pPr>
        <w:ind w:left="7448" w:hanging="286"/>
      </w:pPr>
      <w:rPr>
        <w:rFonts w:hint="default"/>
      </w:rPr>
    </w:lvl>
  </w:abstractNum>
  <w:abstractNum w:abstractNumId="13" w15:restartNumberingAfterBreak="0">
    <w:nsid w:val="268B6D3A"/>
    <w:multiLevelType w:val="hybridMultilevel"/>
    <w:tmpl w:val="36B4E46E"/>
    <w:lvl w:ilvl="0" w:tplc="144E353C">
      <w:start w:val="1"/>
      <w:numFmt w:val="lowerRoman"/>
      <w:lvlText w:val="(%1)"/>
      <w:lvlJc w:val="left"/>
      <w:pPr>
        <w:ind w:left="545" w:hanging="428"/>
      </w:pPr>
      <w:rPr>
        <w:rFonts w:ascii="Arial" w:eastAsia="Arial" w:hAnsi="Arial" w:hint="default"/>
        <w:i/>
        <w:w w:val="99"/>
        <w:sz w:val="20"/>
        <w:szCs w:val="20"/>
      </w:rPr>
    </w:lvl>
    <w:lvl w:ilvl="1" w:tplc="C54EE8DA">
      <w:start w:val="1"/>
      <w:numFmt w:val="bullet"/>
      <w:lvlText w:val="•"/>
      <w:lvlJc w:val="left"/>
      <w:pPr>
        <w:ind w:left="1345" w:hanging="428"/>
      </w:pPr>
      <w:rPr>
        <w:rFonts w:hint="default"/>
      </w:rPr>
    </w:lvl>
    <w:lvl w:ilvl="2" w:tplc="AEFC829C">
      <w:start w:val="1"/>
      <w:numFmt w:val="bullet"/>
      <w:lvlText w:val="•"/>
      <w:lvlJc w:val="left"/>
      <w:pPr>
        <w:ind w:left="2145" w:hanging="428"/>
      </w:pPr>
      <w:rPr>
        <w:rFonts w:hint="default"/>
      </w:rPr>
    </w:lvl>
    <w:lvl w:ilvl="3" w:tplc="15081BE4">
      <w:start w:val="1"/>
      <w:numFmt w:val="bullet"/>
      <w:lvlText w:val="•"/>
      <w:lvlJc w:val="left"/>
      <w:pPr>
        <w:ind w:left="2945" w:hanging="428"/>
      </w:pPr>
      <w:rPr>
        <w:rFonts w:hint="default"/>
      </w:rPr>
    </w:lvl>
    <w:lvl w:ilvl="4" w:tplc="480E9ED6">
      <w:start w:val="1"/>
      <w:numFmt w:val="bullet"/>
      <w:lvlText w:val="•"/>
      <w:lvlJc w:val="left"/>
      <w:pPr>
        <w:ind w:left="3745" w:hanging="428"/>
      </w:pPr>
      <w:rPr>
        <w:rFonts w:hint="default"/>
      </w:rPr>
    </w:lvl>
    <w:lvl w:ilvl="5" w:tplc="E5429330">
      <w:start w:val="1"/>
      <w:numFmt w:val="bullet"/>
      <w:lvlText w:val="•"/>
      <w:lvlJc w:val="left"/>
      <w:pPr>
        <w:ind w:left="4545" w:hanging="428"/>
      </w:pPr>
      <w:rPr>
        <w:rFonts w:hint="default"/>
      </w:rPr>
    </w:lvl>
    <w:lvl w:ilvl="6" w:tplc="254C2F20">
      <w:start w:val="1"/>
      <w:numFmt w:val="bullet"/>
      <w:lvlText w:val="•"/>
      <w:lvlJc w:val="left"/>
      <w:pPr>
        <w:ind w:left="5345" w:hanging="428"/>
      </w:pPr>
      <w:rPr>
        <w:rFonts w:hint="default"/>
      </w:rPr>
    </w:lvl>
    <w:lvl w:ilvl="7" w:tplc="57224020">
      <w:start w:val="1"/>
      <w:numFmt w:val="bullet"/>
      <w:lvlText w:val="•"/>
      <w:lvlJc w:val="left"/>
      <w:pPr>
        <w:ind w:left="6146" w:hanging="428"/>
      </w:pPr>
      <w:rPr>
        <w:rFonts w:hint="default"/>
      </w:rPr>
    </w:lvl>
    <w:lvl w:ilvl="8" w:tplc="77A6914A">
      <w:start w:val="1"/>
      <w:numFmt w:val="bullet"/>
      <w:lvlText w:val="•"/>
      <w:lvlJc w:val="left"/>
      <w:pPr>
        <w:ind w:left="6946" w:hanging="428"/>
      </w:pPr>
      <w:rPr>
        <w:rFonts w:hint="default"/>
      </w:rPr>
    </w:lvl>
  </w:abstractNum>
  <w:abstractNum w:abstractNumId="14" w15:restartNumberingAfterBreak="0">
    <w:nsid w:val="276B6686"/>
    <w:multiLevelType w:val="hybridMultilevel"/>
    <w:tmpl w:val="7CAC456E"/>
    <w:lvl w:ilvl="0" w:tplc="5B2C404E">
      <w:start w:val="1"/>
      <w:numFmt w:val="decimal"/>
      <w:lvlText w:val="%1."/>
      <w:lvlJc w:val="left"/>
      <w:pPr>
        <w:ind w:left="545" w:hanging="428"/>
      </w:pPr>
      <w:rPr>
        <w:rFonts w:ascii="Arial" w:eastAsia="Arial" w:hAnsi="Arial" w:hint="default"/>
        <w:spacing w:val="-1"/>
        <w:w w:val="99"/>
        <w:sz w:val="20"/>
        <w:szCs w:val="20"/>
      </w:rPr>
    </w:lvl>
    <w:lvl w:ilvl="1" w:tplc="44606D7E">
      <w:start w:val="1"/>
      <w:numFmt w:val="upperLetter"/>
      <w:lvlText w:val="%2."/>
      <w:lvlJc w:val="left"/>
      <w:pPr>
        <w:ind w:left="545" w:hanging="428"/>
      </w:pPr>
      <w:rPr>
        <w:rFonts w:ascii="Calibri" w:eastAsia="Calibri" w:hAnsi="Calibri" w:hint="default"/>
        <w:spacing w:val="-1"/>
        <w:sz w:val="22"/>
        <w:szCs w:val="22"/>
      </w:rPr>
    </w:lvl>
    <w:lvl w:ilvl="2" w:tplc="E03AAD34">
      <w:start w:val="1"/>
      <w:numFmt w:val="bullet"/>
      <w:lvlText w:val="•"/>
      <w:lvlJc w:val="left"/>
      <w:pPr>
        <w:ind w:left="2145" w:hanging="428"/>
      </w:pPr>
      <w:rPr>
        <w:rFonts w:hint="default"/>
      </w:rPr>
    </w:lvl>
    <w:lvl w:ilvl="3" w:tplc="51AA46DC">
      <w:start w:val="1"/>
      <w:numFmt w:val="bullet"/>
      <w:lvlText w:val="•"/>
      <w:lvlJc w:val="left"/>
      <w:pPr>
        <w:ind w:left="2945" w:hanging="428"/>
      </w:pPr>
      <w:rPr>
        <w:rFonts w:hint="default"/>
      </w:rPr>
    </w:lvl>
    <w:lvl w:ilvl="4" w:tplc="DEE48FB0">
      <w:start w:val="1"/>
      <w:numFmt w:val="bullet"/>
      <w:lvlText w:val="•"/>
      <w:lvlJc w:val="left"/>
      <w:pPr>
        <w:ind w:left="3745" w:hanging="428"/>
      </w:pPr>
      <w:rPr>
        <w:rFonts w:hint="default"/>
      </w:rPr>
    </w:lvl>
    <w:lvl w:ilvl="5" w:tplc="FB8608D0">
      <w:start w:val="1"/>
      <w:numFmt w:val="bullet"/>
      <w:lvlText w:val="•"/>
      <w:lvlJc w:val="left"/>
      <w:pPr>
        <w:ind w:left="4545" w:hanging="428"/>
      </w:pPr>
      <w:rPr>
        <w:rFonts w:hint="default"/>
      </w:rPr>
    </w:lvl>
    <w:lvl w:ilvl="6" w:tplc="55EE09B2">
      <w:start w:val="1"/>
      <w:numFmt w:val="bullet"/>
      <w:lvlText w:val="•"/>
      <w:lvlJc w:val="left"/>
      <w:pPr>
        <w:ind w:left="5345" w:hanging="428"/>
      </w:pPr>
      <w:rPr>
        <w:rFonts w:hint="default"/>
      </w:rPr>
    </w:lvl>
    <w:lvl w:ilvl="7" w:tplc="3562655C">
      <w:start w:val="1"/>
      <w:numFmt w:val="bullet"/>
      <w:lvlText w:val="•"/>
      <w:lvlJc w:val="left"/>
      <w:pPr>
        <w:ind w:left="6146" w:hanging="428"/>
      </w:pPr>
      <w:rPr>
        <w:rFonts w:hint="default"/>
      </w:rPr>
    </w:lvl>
    <w:lvl w:ilvl="8" w:tplc="DA36F7F8">
      <w:start w:val="1"/>
      <w:numFmt w:val="bullet"/>
      <w:lvlText w:val="•"/>
      <w:lvlJc w:val="left"/>
      <w:pPr>
        <w:ind w:left="6946" w:hanging="428"/>
      </w:pPr>
      <w:rPr>
        <w:rFonts w:hint="default"/>
      </w:rPr>
    </w:lvl>
  </w:abstractNum>
  <w:abstractNum w:abstractNumId="15" w15:restartNumberingAfterBreak="0">
    <w:nsid w:val="27D53DD1"/>
    <w:multiLevelType w:val="hybridMultilevel"/>
    <w:tmpl w:val="98242D2A"/>
    <w:lvl w:ilvl="0" w:tplc="44606D7E">
      <w:start w:val="1"/>
      <w:numFmt w:val="upperLetter"/>
      <w:lvlText w:val="%1."/>
      <w:lvlJc w:val="left"/>
      <w:pPr>
        <w:ind w:left="1203" w:hanging="428"/>
      </w:pPr>
      <w:rPr>
        <w:rFonts w:ascii="Calibri" w:eastAsia="Calibri" w:hAnsi="Calibri" w:hint="default"/>
        <w:spacing w:val="-1"/>
        <w:sz w:val="22"/>
        <w:szCs w:val="22"/>
      </w:rPr>
    </w:lvl>
    <w:lvl w:ilvl="1" w:tplc="0C090019" w:tentative="1">
      <w:start w:val="1"/>
      <w:numFmt w:val="lowerLetter"/>
      <w:lvlText w:val="%2."/>
      <w:lvlJc w:val="left"/>
      <w:pPr>
        <w:ind w:left="2098" w:hanging="360"/>
      </w:pPr>
    </w:lvl>
    <w:lvl w:ilvl="2" w:tplc="0C09001B" w:tentative="1">
      <w:start w:val="1"/>
      <w:numFmt w:val="lowerRoman"/>
      <w:lvlText w:val="%3."/>
      <w:lvlJc w:val="right"/>
      <w:pPr>
        <w:ind w:left="2818" w:hanging="180"/>
      </w:pPr>
    </w:lvl>
    <w:lvl w:ilvl="3" w:tplc="0C09000F" w:tentative="1">
      <w:start w:val="1"/>
      <w:numFmt w:val="decimal"/>
      <w:lvlText w:val="%4."/>
      <w:lvlJc w:val="left"/>
      <w:pPr>
        <w:ind w:left="3538" w:hanging="360"/>
      </w:pPr>
    </w:lvl>
    <w:lvl w:ilvl="4" w:tplc="0C090019" w:tentative="1">
      <w:start w:val="1"/>
      <w:numFmt w:val="lowerLetter"/>
      <w:lvlText w:val="%5."/>
      <w:lvlJc w:val="left"/>
      <w:pPr>
        <w:ind w:left="4258" w:hanging="360"/>
      </w:pPr>
    </w:lvl>
    <w:lvl w:ilvl="5" w:tplc="0C09001B" w:tentative="1">
      <w:start w:val="1"/>
      <w:numFmt w:val="lowerRoman"/>
      <w:lvlText w:val="%6."/>
      <w:lvlJc w:val="right"/>
      <w:pPr>
        <w:ind w:left="4978" w:hanging="180"/>
      </w:pPr>
    </w:lvl>
    <w:lvl w:ilvl="6" w:tplc="0C09000F" w:tentative="1">
      <w:start w:val="1"/>
      <w:numFmt w:val="decimal"/>
      <w:lvlText w:val="%7."/>
      <w:lvlJc w:val="left"/>
      <w:pPr>
        <w:ind w:left="5698" w:hanging="360"/>
      </w:pPr>
    </w:lvl>
    <w:lvl w:ilvl="7" w:tplc="0C090019" w:tentative="1">
      <w:start w:val="1"/>
      <w:numFmt w:val="lowerLetter"/>
      <w:lvlText w:val="%8."/>
      <w:lvlJc w:val="left"/>
      <w:pPr>
        <w:ind w:left="6418" w:hanging="360"/>
      </w:pPr>
    </w:lvl>
    <w:lvl w:ilvl="8" w:tplc="0C09001B" w:tentative="1">
      <w:start w:val="1"/>
      <w:numFmt w:val="lowerRoman"/>
      <w:lvlText w:val="%9."/>
      <w:lvlJc w:val="right"/>
      <w:pPr>
        <w:ind w:left="7138" w:hanging="180"/>
      </w:pPr>
    </w:lvl>
  </w:abstractNum>
  <w:abstractNum w:abstractNumId="16" w15:restartNumberingAfterBreak="0">
    <w:nsid w:val="28144AE1"/>
    <w:multiLevelType w:val="hybridMultilevel"/>
    <w:tmpl w:val="B6F20C02"/>
    <w:lvl w:ilvl="0" w:tplc="0C090003">
      <w:start w:val="1"/>
      <w:numFmt w:val="bullet"/>
      <w:lvlText w:val="o"/>
      <w:lvlJc w:val="left"/>
      <w:pPr>
        <w:ind w:left="1970" w:hanging="360"/>
      </w:pPr>
      <w:rPr>
        <w:rFonts w:ascii="Courier New" w:hAnsi="Courier New" w:cs="Courier New" w:hint="default"/>
      </w:rPr>
    </w:lvl>
    <w:lvl w:ilvl="1" w:tplc="0C090003" w:tentative="1">
      <w:start w:val="1"/>
      <w:numFmt w:val="bullet"/>
      <w:lvlText w:val="o"/>
      <w:lvlJc w:val="left"/>
      <w:pPr>
        <w:ind w:left="2690" w:hanging="360"/>
      </w:pPr>
      <w:rPr>
        <w:rFonts w:ascii="Courier New" w:hAnsi="Courier New" w:cs="Courier New" w:hint="default"/>
      </w:rPr>
    </w:lvl>
    <w:lvl w:ilvl="2" w:tplc="0C090005" w:tentative="1">
      <w:start w:val="1"/>
      <w:numFmt w:val="bullet"/>
      <w:lvlText w:val=""/>
      <w:lvlJc w:val="left"/>
      <w:pPr>
        <w:ind w:left="3410" w:hanging="360"/>
      </w:pPr>
      <w:rPr>
        <w:rFonts w:ascii="Wingdings" w:hAnsi="Wingdings" w:hint="default"/>
      </w:rPr>
    </w:lvl>
    <w:lvl w:ilvl="3" w:tplc="0C090001" w:tentative="1">
      <w:start w:val="1"/>
      <w:numFmt w:val="bullet"/>
      <w:lvlText w:val=""/>
      <w:lvlJc w:val="left"/>
      <w:pPr>
        <w:ind w:left="4130" w:hanging="360"/>
      </w:pPr>
      <w:rPr>
        <w:rFonts w:ascii="Symbol" w:hAnsi="Symbol" w:hint="default"/>
      </w:rPr>
    </w:lvl>
    <w:lvl w:ilvl="4" w:tplc="0C090003" w:tentative="1">
      <w:start w:val="1"/>
      <w:numFmt w:val="bullet"/>
      <w:lvlText w:val="o"/>
      <w:lvlJc w:val="left"/>
      <w:pPr>
        <w:ind w:left="4850" w:hanging="360"/>
      </w:pPr>
      <w:rPr>
        <w:rFonts w:ascii="Courier New" w:hAnsi="Courier New" w:cs="Courier New" w:hint="default"/>
      </w:rPr>
    </w:lvl>
    <w:lvl w:ilvl="5" w:tplc="0C090005" w:tentative="1">
      <w:start w:val="1"/>
      <w:numFmt w:val="bullet"/>
      <w:lvlText w:val=""/>
      <w:lvlJc w:val="left"/>
      <w:pPr>
        <w:ind w:left="5570" w:hanging="360"/>
      </w:pPr>
      <w:rPr>
        <w:rFonts w:ascii="Wingdings" w:hAnsi="Wingdings" w:hint="default"/>
      </w:rPr>
    </w:lvl>
    <w:lvl w:ilvl="6" w:tplc="0C090001" w:tentative="1">
      <w:start w:val="1"/>
      <w:numFmt w:val="bullet"/>
      <w:lvlText w:val=""/>
      <w:lvlJc w:val="left"/>
      <w:pPr>
        <w:ind w:left="6290" w:hanging="360"/>
      </w:pPr>
      <w:rPr>
        <w:rFonts w:ascii="Symbol" w:hAnsi="Symbol" w:hint="default"/>
      </w:rPr>
    </w:lvl>
    <w:lvl w:ilvl="7" w:tplc="0C090003" w:tentative="1">
      <w:start w:val="1"/>
      <w:numFmt w:val="bullet"/>
      <w:lvlText w:val="o"/>
      <w:lvlJc w:val="left"/>
      <w:pPr>
        <w:ind w:left="7010" w:hanging="360"/>
      </w:pPr>
      <w:rPr>
        <w:rFonts w:ascii="Courier New" w:hAnsi="Courier New" w:cs="Courier New" w:hint="default"/>
      </w:rPr>
    </w:lvl>
    <w:lvl w:ilvl="8" w:tplc="0C090005" w:tentative="1">
      <w:start w:val="1"/>
      <w:numFmt w:val="bullet"/>
      <w:lvlText w:val=""/>
      <w:lvlJc w:val="left"/>
      <w:pPr>
        <w:ind w:left="7730" w:hanging="360"/>
      </w:pPr>
      <w:rPr>
        <w:rFonts w:ascii="Wingdings" w:hAnsi="Wingdings" w:hint="default"/>
      </w:rPr>
    </w:lvl>
  </w:abstractNum>
  <w:abstractNum w:abstractNumId="17" w15:restartNumberingAfterBreak="0">
    <w:nsid w:val="2AFC3715"/>
    <w:multiLevelType w:val="hybridMultilevel"/>
    <w:tmpl w:val="08EA6E18"/>
    <w:lvl w:ilvl="0" w:tplc="A2A876CC">
      <w:start w:val="1"/>
      <w:numFmt w:val="decimal"/>
      <w:lvlText w:val="%1)"/>
      <w:lvlJc w:val="left"/>
      <w:pPr>
        <w:ind w:left="1555" w:hanging="360"/>
      </w:pPr>
      <w:rPr>
        <w:rFonts w:hint="default"/>
      </w:rPr>
    </w:lvl>
    <w:lvl w:ilvl="1" w:tplc="0C090019" w:tentative="1">
      <w:start w:val="1"/>
      <w:numFmt w:val="lowerLetter"/>
      <w:lvlText w:val="%2."/>
      <w:lvlJc w:val="left"/>
      <w:pPr>
        <w:ind w:left="2275" w:hanging="360"/>
      </w:pPr>
    </w:lvl>
    <w:lvl w:ilvl="2" w:tplc="0C09001B" w:tentative="1">
      <w:start w:val="1"/>
      <w:numFmt w:val="lowerRoman"/>
      <w:lvlText w:val="%3."/>
      <w:lvlJc w:val="right"/>
      <w:pPr>
        <w:ind w:left="2995" w:hanging="180"/>
      </w:pPr>
    </w:lvl>
    <w:lvl w:ilvl="3" w:tplc="0C09000F" w:tentative="1">
      <w:start w:val="1"/>
      <w:numFmt w:val="decimal"/>
      <w:lvlText w:val="%4."/>
      <w:lvlJc w:val="left"/>
      <w:pPr>
        <w:ind w:left="3715" w:hanging="360"/>
      </w:pPr>
    </w:lvl>
    <w:lvl w:ilvl="4" w:tplc="0C090019" w:tentative="1">
      <w:start w:val="1"/>
      <w:numFmt w:val="lowerLetter"/>
      <w:lvlText w:val="%5."/>
      <w:lvlJc w:val="left"/>
      <w:pPr>
        <w:ind w:left="4435" w:hanging="360"/>
      </w:pPr>
    </w:lvl>
    <w:lvl w:ilvl="5" w:tplc="0C09001B" w:tentative="1">
      <w:start w:val="1"/>
      <w:numFmt w:val="lowerRoman"/>
      <w:lvlText w:val="%6."/>
      <w:lvlJc w:val="right"/>
      <w:pPr>
        <w:ind w:left="5155" w:hanging="180"/>
      </w:pPr>
    </w:lvl>
    <w:lvl w:ilvl="6" w:tplc="0C09000F" w:tentative="1">
      <w:start w:val="1"/>
      <w:numFmt w:val="decimal"/>
      <w:lvlText w:val="%7."/>
      <w:lvlJc w:val="left"/>
      <w:pPr>
        <w:ind w:left="5875" w:hanging="360"/>
      </w:pPr>
    </w:lvl>
    <w:lvl w:ilvl="7" w:tplc="0C090019" w:tentative="1">
      <w:start w:val="1"/>
      <w:numFmt w:val="lowerLetter"/>
      <w:lvlText w:val="%8."/>
      <w:lvlJc w:val="left"/>
      <w:pPr>
        <w:ind w:left="6595" w:hanging="360"/>
      </w:pPr>
    </w:lvl>
    <w:lvl w:ilvl="8" w:tplc="0C09001B" w:tentative="1">
      <w:start w:val="1"/>
      <w:numFmt w:val="lowerRoman"/>
      <w:lvlText w:val="%9."/>
      <w:lvlJc w:val="right"/>
      <w:pPr>
        <w:ind w:left="7315" w:hanging="180"/>
      </w:pPr>
    </w:lvl>
  </w:abstractNum>
  <w:abstractNum w:abstractNumId="18" w15:restartNumberingAfterBreak="0">
    <w:nsid w:val="2D735358"/>
    <w:multiLevelType w:val="hybridMultilevel"/>
    <w:tmpl w:val="10CEF2DC"/>
    <w:lvl w:ilvl="0" w:tplc="A8EAAEC6">
      <w:start w:val="1"/>
      <w:numFmt w:val="lowerRoman"/>
      <w:suff w:val="space"/>
      <w:lvlText w:val="(%1)"/>
      <w:lvlJc w:val="left"/>
      <w:pPr>
        <w:ind w:left="1558" w:hanging="699"/>
      </w:pPr>
      <w:rPr>
        <w:rFonts w:ascii="Arial" w:eastAsia="Arial" w:hAnsi="Arial"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FB7038"/>
    <w:multiLevelType w:val="hybridMultilevel"/>
    <w:tmpl w:val="21645132"/>
    <w:lvl w:ilvl="0" w:tplc="07045E38">
      <w:numFmt w:val="bullet"/>
      <w:lvlText w:val="-"/>
      <w:lvlJc w:val="left"/>
      <w:pPr>
        <w:ind w:left="180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7044CEE"/>
    <w:multiLevelType w:val="hybridMultilevel"/>
    <w:tmpl w:val="F3B4F0D8"/>
    <w:lvl w:ilvl="0" w:tplc="4F5253D2">
      <w:start w:val="1"/>
      <w:numFmt w:val="bullet"/>
      <w:lvlText w:val="-"/>
      <w:lvlJc w:val="left"/>
      <w:pPr>
        <w:ind w:left="2174" w:hanging="308"/>
      </w:pPr>
      <w:rPr>
        <w:rFonts w:ascii="Times New Roman" w:eastAsia="Times New Roman" w:hAnsi="Times New Roman" w:hint="default"/>
        <w:sz w:val="22"/>
        <w:szCs w:val="22"/>
      </w:rPr>
    </w:lvl>
    <w:lvl w:ilvl="1" w:tplc="F790FA4E">
      <w:start w:val="1"/>
      <w:numFmt w:val="bullet"/>
      <w:lvlText w:val="•"/>
      <w:lvlJc w:val="left"/>
      <w:pPr>
        <w:ind w:left="2910" w:hanging="308"/>
      </w:pPr>
      <w:rPr>
        <w:rFonts w:hint="default"/>
      </w:rPr>
    </w:lvl>
    <w:lvl w:ilvl="2" w:tplc="46BAAF6C">
      <w:start w:val="1"/>
      <w:numFmt w:val="bullet"/>
      <w:lvlText w:val="•"/>
      <w:lvlJc w:val="left"/>
      <w:pPr>
        <w:ind w:left="3647" w:hanging="308"/>
      </w:pPr>
      <w:rPr>
        <w:rFonts w:hint="default"/>
      </w:rPr>
    </w:lvl>
    <w:lvl w:ilvl="3" w:tplc="4AE6C3F4">
      <w:start w:val="1"/>
      <w:numFmt w:val="bullet"/>
      <w:lvlText w:val="•"/>
      <w:lvlJc w:val="left"/>
      <w:pPr>
        <w:ind w:left="4384" w:hanging="308"/>
      </w:pPr>
      <w:rPr>
        <w:rFonts w:hint="default"/>
      </w:rPr>
    </w:lvl>
    <w:lvl w:ilvl="4" w:tplc="FD14B08C">
      <w:start w:val="1"/>
      <w:numFmt w:val="bullet"/>
      <w:lvlText w:val="•"/>
      <w:lvlJc w:val="left"/>
      <w:pPr>
        <w:ind w:left="5121" w:hanging="308"/>
      </w:pPr>
      <w:rPr>
        <w:rFonts w:hint="default"/>
      </w:rPr>
    </w:lvl>
    <w:lvl w:ilvl="5" w:tplc="645CA020">
      <w:start w:val="1"/>
      <w:numFmt w:val="bullet"/>
      <w:lvlText w:val="•"/>
      <w:lvlJc w:val="left"/>
      <w:pPr>
        <w:ind w:left="5858" w:hanging="308"/>
      </w:pPr>
      <w:rPr>
        <w:rFonts w:hint="default"/>
      </w:rPr>
    </w:lvl>
    <w:lvl w:ilvl="6" w:tplc="7FEE6246">
      <w:start w:val="1"/>
      <w:numFmt w:val="bullet"/>
      <w:lvlText w:val="•"/>
      <w:lvlJc w:val="left"/>
      <w:pPr>
        <w:ind w:left="6595" w:hanging="308"/>
      </w:pPr>
      <w:rPr>
        <w:rFonts w:hint="default"/>
      </w:rPr>
    </w:lvl>
    <w:lvl w:ilvl="7" w:tplc="81C02B16">
      <w:start w:val="1"/>
      <w:numFmt w:val="bullet"/>
      <w:lvlText w:val="•"/>
      <w:lvlJc w:val="left"/>
      <w:pPr>
        <w:ind w:left="7331" w:hanging="308"/>
      </w:pPr>
      <w:rPr>
        <w:rFonts w:hint="default"/>
      </w:rPr>
    </w:lvl>
    <w:lvl w:ilvl="8" w:tplc="3138B7DE">
      <w:start w:val="1"/>
      <w:numFmt w:val="bullet"/>
      <w:lvlText w:val="•"/>
      <w:lvlJc w:val="left"/>
      <w:pPr>
        <w:ind w:left="8068" w:hanging="308"/>
      </w:pPr>
      <w:rPr>
        <w:rFonts w:hint="default"/>
      </w:rPr>
    </w:lvl>
  </w:abstractNum>
  <w:abstractNum w:abstractNumId="21" w15:restartNumberingAfterBreak="0">
    <w:nsid w:val="39A6517F"/>
    <w:multiLevelType w:val="hybridMultilevel"/>
    <w:tmpl w:val="9AFE691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39DA2A12"/>
    <w:multiLevelType w:val="hybridMultilevel"/>
    <w:tmpl w:val="10CEF2DC"/>
    <w:lvl w:ilvl="0" w:tplc="A8EAAEC6">
      <w:start w:val="1"/>
      <w:numFmt w:val="lowerRoman"/>
      <w:suff w:val="space"/>
      <w:lvlText w:val="(%1)"/>
      <w:lvlJc w:val="left"/>
      <w:pPr>
        <w:ind w:left="1558" w:hanging="699"/>
      </w:pPr>
      <w:rPr>
        <w:rFonts w:ascii="Arial" w:eastAsia="Arial" w:hAnsi="Arial"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FA2EE6"/>
    <w:multiLevelType w:val="hybridMultilevel"/>
    <w:tmpl w:val="F3A2559E"/>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8BB653B"/>
    <w:multiLevelType w:val="hybridMultilevel"/>
    <w:tmpl w:val="6014562A"/>
    <w:lvl w:ilvl="0" w:tplc="0C090015">
      <w:start w:val="1"/>
      <w:numFmt w:val="upperLetter"/>
      <w:lvlText w:val="%1."/>
      <w:lvlJc w:val="left"/>
      <w:pPr>
        <w:ind w:left="1211" w:hanging="360"/>
      </w:pPr>
    </w:lvl>
    <w:lvl w:ilvl="1" w:tplc="0C090019" w:tentative="1">
      <w:start w:val="1"/>
      <w:numFmt w:val="lowerLetter"/>
      <w:lvlText w:val="%2."/>
      <w:lvlJc w:val="left"/>
      <w:pPr>
        <w:ind w:left="2098" w:hanging="360"/>
      </w:pPr>
    </w:lvl>
    <w:lvl w:ilvl="2" w:tplc="0C09001B" w:tentative="1">
      <w:start w:val="1"/>
      <w:numFmt w:val="lowerRoman"/>
      <w:lvlText w:val="%3."/>
      <w:lvlJc w:val="right"/>
      <w:pPr>
        <w:ind w:left="2818" w:hanging="180"/>
      </w:pPr>
    </w:lvl>
    <w:lvl w:ilvl="3" w:tplc="0C09000F" w:tentative="1">
      <w:start w:val="1"/>
      <w:numFmt w:val="decimal"/>
      <w:lvlText w:val="%4."/>
      <w:lvlJc w:val="left"/>
      <w:pPr>
        <w:ind w:left="3538" w:hanging="360"/>
      </w:pPr>
    </w:lvl>
    <w:lvl w:ilvl="4" w:tplc="0C090019" w:tentative="1">
      <w:start w:val="1"/>
      <w:numFmt w:val="lowerLetter"/>
      <w:lvlText w:val="%5."/>
      <w:lvlJc w:val="left"/>
      <w:pPr>
        <w:ind w:left="4258" w:hanging="360"/>
      </w:pPr>
    </w:lvl>
    <w:lvl w:ilvl="5" w:tplc="0C09001B" w:tentative="1">
      <w:start w:val="1"/>
      <w:numFmt w:val="lowerRoman"/>
      <w:lvlText w:val="%6."/>
      <w:lvlJc w:val="right"/>
      <w:pPr>
        <w:ind w:left="4978" w:hanging="180"/>
      </w:pPr>
    </w:lvl>
    <w:lvl w:ilvl="6" w:tplc="0C09000F" w:tentative="1">
      <w:start w:val="1"/>
      <w:numFmt w:val="decimal"/>
      <w:lvlText w:val="%7."/>
      <w:lvlJc w:val="left"/>
      <w:pPr>
        <w:ind w:left="5698" w:hanging="360"/>
      </w:pPr>
    </w:lvl>
    <w:lvl w:ilvl="7" w:tplc="0C090019" w:tentative="1">
      <w:start w:val="1"/>
      <w:numFmt w:val="lowerLetter"/>
      <w:lvlText w:val="%8."/>
      <w:lvlJc w:val="left"/>
      <w:pPr>
        <w:ind w:left="6418" w:hanging="360"/>
      </w:pPr>
    </w:lvl>
    <w:lvl w:ilvl="8" w:tplc="0C09001B" w:tentative="1">
      <w:start w:val="1"/>
      <w:numFmt w:val="lowerRoman"/>
      <w:lvlText w:val="%9."/>
      <w:lvlJc w:val="right"/>
      <w:pPr>
        <w:ind w:left="7138" w:hanging="180"/>
      </w:pPr>
    </w:lvl>
  </w:abstractNum>
  <w:abstractNum w:abstractNumId="25" w15:restartNumberingAfterBreak="0">
    <w:nsid w:val="49434442"/>
    <w:multiLevelType w:val="hybridMultilevel"/>
    <w:tmpl w:val="DB82C4B4"/>
    <w:lvl w:ilvl="0" w:tplc="3E8013C0">
      <w:start w:val="1"/>
      <w:numFmt w:val="decimal"/>
      <w:lvlText w:val="%1."/>
      <w:lvlJc w:val="left"/>
      <w:pPr>
        <w:ind w:left="1134" w:hanging="1016"/>
      </w:pPr>
      <w:rPr>
        <w:rFonts w:ascii="Arial" w:eastAsia="Arial" w:hAnsi="Arial" w:hint="default"/>
        <w:b/>
        <w:bCs/>
        <w:sz w:val="24"/>
        <w:szCs w:val="24"/>
      </w:rPr>
    </w:lvl>
    <w:lvl w:ilvl="1" w:tplc="A8EAAEC6">
      <w:start w:val="1"/>
      <w:numFmt w:val="lowerRoman"/>
      <w:suff w:val="space"/>
      <w:lvlText w:val="(%2)"/>
      <w:lvlJc w:val="left"/>
      <w:pPr>
        <w:ind w:left="1558" w:hanging="699"/>
      </w:pPr>
      <w:rPr>
        <w:rFonts w:ascii="Arial" w:eastAsia="Arial" w:hAnsi="Arial" w:hint="default"/>
        <w:b w:val="0"/>
        <w:i w:val="0"/>
        <w:sz w:val="22"/>
        <w:szCs w:val="22"/>
      </w:rPr>
    </w:lvl>
    <w:lvl w:ilvl="2" w:tplc="4C66780C">
      <w:start w:val="1"/>
      <w:numFmt w:val="bullet"/>
      <w:lvlText w:val=""/>
      <w:lvlJc w:val="left"/>
      <w:pPr>
        <w:ind w:left="1486" w:hanging="236"/>
      </w:pPr>
      <w:rPr>
        <w:rFonts w:ascii="Symbol" w:eastAsia="Symbol" w:hAnsi="Symbol" w:hint="default"/>
        <w:sz w:val="22"/>
        <w:szCs w:val="22"/>
      </w:rPr>
    </w:lvl>
    <w:lvl w:ilvl="3" w:tplc="E4B47EE0">
      <w:start w:val="1"/>
      <w:numFmt w:val="bullet"/>
      <w:lvlText w:val="•"/>
      <w:lvlJc w:val="left"/>
      <w:pPr>
        <w:ind w:left="1486" w:hanging="236"/>
      </w:pPr>
      <w:rPr>
        <w:rFonts w:hint="default"/>
      </w:rPr>
    </w:lvl>
    <w:lvl w:ilvl="4" w:tplc="E03AC27E">
      <w:start w:val="1"/>
      <w:numFmt w:val="bullet"/>
      <w:lvlText w:val="•"/>
      <w:lvlJc w:val="left"/>
      <w:pPr>
        <w:ind w:left="1558" w:hanging="236"/>
      </w:pPr>
      <w:rPr>
        <w:rFonts w:hint="default"/>
      </w:rPr>
    </w:lvl>
    <w:lvl w:ilvl="5" w:tplc="E5F80514">
      <w:start w:val="1"/>
      <w:numFmt w:val="bullet"/>
      <w:lvlText w:val="•"/>
      <w:lvlJc w:val="left"/>
      <w:pPr>
        <w:ind w:left="2786" w:hanging="236"/>
      </w:pPr>
      <w:rPr>
        <w:rFonts w:hint="default"/>
      </w:rPr>
    </w:lvl>
    <w:lvl w:ilvl="6" w:tplc="4AD4043A">
      <w:start w:val="1"/>
      <w:numFmt w:val="bullet"/>
      <w:lvlText w:val="•"/>
      <w:lvlJc w:val="left"/>
      <w:pPr>
        <w:ind w:left="4014" w:hanging="236"/>
      </w:pPr>
      <w:rPr>
        <w:rFonts w:hint="default"/>
      </w:rPr>
    </w:lvl>
    <w:lvl w:ilvl="7" w:tplc="9B4EAC86">
      <w:start w:val="1"/>
      <w:numFmt w:val="bullet"/>
      <w:lvlText w:val="•"/>
      <w:lvlJc w:val="left"/>
      <w:pPr>
        <w:ind w:left="5242" w:hanging="236"/>
      </w:pPr>
      <w:rPr>
        <w:rFonts w:hint="default"/>
      </w:rPr>
    </w:lvl>
    <w:lvl w:ilvl="8" w:tplc="428C7D30">
      <w:start w:val="1"/>
      <w:numFmt w:val="bullet"/>
      <w:lvlText w:val="•"/>
      <w:lvlJc w:val="left"/>
      <w:pPr>
        <w:ind w:left="6470" w:hanging="236"/>
      </w:pPr>
      <w:rPr>
        <w:rFonts w:hint="default"/>
      </w:rPr>
    </w:lvl>
  </w:abstractNum>
  <w:abstractNum w:abstractNumId="26" w15:restartNumberingAfterBreak="0">
    <w:nsid w:val="4A49040A"/>
    <w:multiLevelType w:val="hybridMultilevel"/>
    <w:tmpl w:val="42005F2E"/>
    <w:lvl w:ilvl="0" w:tplc="D654D6D8">
      <w:start w:val="1"/>
      <w:numFmt w:val="upperLetter"/>
      <w:lvlText w:val="%1."/>
      <w:lvlJc w:val="left"/>
      <w:pPr>
        <w:ind w:left="619" w:hanging="360"/>
      </w:pPr>
      <w:rPr>
        <w:rFonts w:ascii="Arial" w:eastAsia="Arial" w:hAnsi="Arial" w:hint="default"/>
        <w:b/>
        <w:bCs/>
        <w:i/>
        <w:w w:val="99"/>
        <w:sz w:val="20"/>
        <w:szCs w:val="20"/>
      </w:rPr>
    </w:lvl>
    <w:lvl w:ilvl="1" w:tplc="AC8C10E6">
      <w:start w:val="3"/>
      <w:numFmt w:val="upperLetter"/>
      <w:lvlText w:val="%2."/>
      <w:lvlJc w:val="left"/>
      <w:pPr>
        <w:ind w:left="939" w:hanging="360"/>
        <w:jc w:val="right"/>
      </w:pPr>
      <w:rPr>
        <w:rFonts w:ascii="Arial" w:eastAsia="Arial" w:hAnsi="Arial" w:hint="default"/>
        <w:b/>
        <w:bCs/>
        <w:i/>
        <w:w w:val="99"/>
        <w:sz w:val="20"/>
        <w:szCs w:val="20"/>
      </w:rPr>
    </w:lvl>
    <w:lvl w:ilvl="2" w:tplc="BD169E74">
      <w:start w:val="1"/>
      <w:numFmt w:val="bullet"/>
      <w:lvlText w:val="•"/>
      <w:lvlJc w:val="left"/>
      <w:pPr>
        <w:ind w:left="1824" w:hanging="360"/>
      </w:pPr>
      <w:rPr>
        <w:rFonts w:hint="default"/>
      </w:rPr>
    </w:lvl>
    <w:lvl w:ilvl="3" w:tplc="7422B890">
      <w:start w:val="1"/>
      <w:numFmt w:val="bullet"/>
      <w:lvlText w:val="•"/>
      <w:lvlJc w:val="left"/>
      <w:pPr>
        <w:ind w:left="2710" w:hanging="360"/>
      </w:pPr>
      <w:rPr>
        <w:rFonts w:hint="default"/>
      </w:rPr>
    </w:lvl>
    <w:lvl w:ilvl="4" w:tplc="0D26E466">
      <w:start w:val="1"/>
      <w:numFmt w:val="bullet"/>
      <w:lvlText w:val="•"/>
      <w:lvlJc w:val="left"/>
      <w:pPr>
        <w:ind w:left="3595" w:hanging="360"/>
      </w:pPr>
      <w:rPr>
        <w:rFonts w:hint="default"/>
      </w:rPr>
    </w:lvl>
    <w:lvl w:ilvl="5" w:tplc="99DAA814">
      <w:start w:val="1"/>
      <w:numFmt w:val="bullet"/>
      <w:lvlText w:val="•"/>
      <w:lvlJc w:val="left"/>
      <w:pPr>
        <w:ind w:left="4480" w:hanging="360"/>
      </w:pPr>
      <w:rPr>
        <w:rFonts w:hint="default"/>
      </w:rPr>
    </w:lvl>
    <w:lvl w:ilvl="6" w:tplc="90C08128">
      <w:start w:val="1"/>
      <w:numFmt w:val="bullet"/>
      <w:lvlText w:val="•"/>
      <w:lvlJc w:val="left"/>
      <w:pPr>
        <w:ind w:left="5365" w:hanging="360"/>
      </w:pPr>
      <w:rPr>
        <w:rFonts w:hint="default"/>
      </w:rPr>
    </w:lvl>
    <w:lvl w:ilvl="7" w:tplc="83FCF63E">
      <w:start w:val="1"/>
      <w:numFmt w:val="bullet"/>
      <w:lvlText w:val="•"/>
      <w:lvlJc w:val="left"/>
      <w:pPr>
        <w:ind w:left="6250" w:hanging="360"/>
      </w:pPr>
      <w:rPr>
        <w:rFonts w:hint="default"/>
      </w:rPr>
    </w:lvl>
    <w:lvl w:ilvl="8" w:tplc="430A5A48">
      <w:start w:val="1"/>
      <w:numFmt w:val="bullet"/>
      <w:lvlText w:val="•"/>
      <w:lvlJc w:val="left"/>
      <w:pPr>
        <w:ind w:left="7136" w:hanging="360"/>
      </w:pPr>
      <w:rPr>
        <w:rFonts w:hint="default"/>
      </w:rPr>
    </w:lvl>
  </w:abstractNum>
  <w:abstractNum w:abstractNumId="27" w15:restartNumberingAfterBreak="0">
    <w:nsid w:val="4F15231B"/>
    <w:multiLevelType w:val="hybridMultilevel"/>
    <w:tmpl w:val="17B83F7E"/>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8" w15:restartNumberingAfterBreak="0">
    <w:nsid w:val="5001710C"/>
    <w:multiLevelType w:val="hybridMultilevel"/>
    <w:tmpl w:val="55F4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E0493"/>
    <w:multiLevelType w:val="hybridMultilevel"/>
    <w:tmpl w:val="6A84B068"/>
    <w:lvl w:ilvl="0" w:tplc="A8EAAEC6">
      <w:start w:val="1"/>
      <w:numFmt w:val="lowerRoman"/>
      <w:lvlText w:val="(%1)"/>
      <w:lvlJc w:val="left"/>
      <w:pPr>
        <w:ind w:left="2116" w:hanging="699"/>
      </w:pPr>
      <w:rPr>
        <w:rFonts w:ascii="Arial" w:eastAsia="Arial" w:hAnsi="Arial"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EA7A00"/>
    <w:multiLevelType w:val="hybridMultilevel"/>
    <w:tmpl w:val="5EE4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C126D9"/>
    <w:multiLevelType w:val="hybridMultilevel"/>
    <w:tmpl w:val="B9C8C586"/>
    <w:lvl w:ilvl="0" w:tplc="0C090015">
      <w:start w:val="1"/>
      <w:numFmt w:val="upperLetter"/>
      <w:lvlText w:val="%1."/>
      <w:lvlJc w:val="left"/>
      <w:pPr>
        <w:ind w:left="979" w:hanging="360"/>
      </w:pPr>
    </w:lvl>
    <w:lvl w:ilvl="1" w:tplc="0C090019" w:tentative="1">
      <w:start w:val="1"/>
      <w:numFmt w:val="lowerLetter"/>
      <w:lvlText w:val="%2."/>
      <w:lvlJc w:val="left"/>
      <w:pPr>
        <w:ind w:left="1699" w:hanging="360"/>
      </w:pPr>
    </w:lvl>
    <w:lvl w:ilvl="2" w:tplc="0C09001B" w:tentative="1">
      <w:start w:val="1"/>
      <w:numFmt w:val="lowerRoman"/>
      <w:lvlText w:val="%3."/>
      <w:lvlJc w:val="right"/>
      <w:pPr>
        <w:ind w:left="2419" w:hanging="180"/>
      </w:pPr>
    </w:lvl>
    <w:lvl w:ilvl="3" w:tplc="0C09000F" w:tentative="1">
      <w:start w:val="1"/>
      <w:numFmt w:val="decimal"/>
      <w:lvlText w:val="%4."/>
      <w:lvlJc w:val="left"/>
      <w:pPr>
        <w:ind w:left="3139" w:hanging="360"/>
      </w:pPr>
    </w:lvl>
    <w:lvl w:ilvl="4" w:tplc="0C090019" w:tentative="1">
      <w:start w:val="1"/>
      <w:numFmt w:val="lowerLetter"/>
      <w:lvlText w:val="%5."/>
      <w:lvlJc w:val="left"/>
      <w:pPr>
        <w:ind w:left="3859" w:hanging="360"/>
      </w:pPr>
    </w:lvl>
    <w:lvl w:ilvl="5" w:tplc="0C09001B" w:tentative="1">
      <w:start w:val="1"/>
      <w:numFmt w:val="lowerRoman"/>
      <w:lvlText w:val="%6."/>
      <w:lvlJc w:val="right"/>
      <w:pPr>
        <w:ind w:left="4579" w:hanging="180"/>
      </w:pPr>
    </w:lvl>
    <w:lvl w:ilvl="6" w:tplc="0C09000F" w:tentative="1">
      <w:start w:val="1"/>
      <w:numFmt w:val="decimal"/>
      <w:lvlText w:val="%7."/>
      <w:lvlJc w:val="left"/>
      <w:pPr>
        <w:ind w:left="5299" w:hanging="360"/>
      </w:pPr>
    </w:lvl>
    <w:lvl w:ilvl="7" w:tplc="0C090019" w:tentative="1">
      <w:start w:val="1"/>
      <w:numFmt w:val="lowerLetter"/>
      <w:lvlText w:val="%8."/>
      <w:lvlJc w:val="left"/>
      <w:pPr>
        <w:ind w:left="6019" w:hanging="360"/>
      </w:pPr>
    </w:lvl>
    <w:lvl w:ilvl="8" w:tplc="0C09001B" w:tentative="1">
      <w:start w:val="1"/>
      <w:numFmt w:val="lowerRoman"/>
      <w:lvlText w:val="%9."/>
      <w:lvlJc w:val="right"/>
      <w:pPr>
        <w:ind w:left="6739" w:hanging="180"/>
      </w:pPr>
    </w:lvl>
  </w:abstractNum>
  <w:abstractNum w:abstractNumId="32" w15:restartNumberingAfterBreak="0">
    <w:nsid w:val="5F231CE3"/>
    <w:multiLevelType w:val="hybridMultilevel"/>
    <w:tmpl w:val="EDF43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356DA8"/>
    <w:multiLevelType w:val="hybridMultilevel"/>
    <w:tmpl w:val="4CC804D8"/>
    <w:lvl w:ilvl="0" w:tplc="4A88A2A0">
      <w:start w:val="1"/>
      <w:numFmt w:val="lowerRoman"/>
      <w:lvlText w:val="(%1)"/>
      <w:lvlJc w:val="left"/>
      <w:pPr>
        <w:ind w:left="720" w:hanging="360"/>
      </w:pPr>
      <w:rPr>
        <w:rFonts w:ascii="Arial" w:eastAsia="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2371A2"/>
    <w:multiLevelType w:val="hybridMultilevel"/>
    <w:tmpl w:val="B2AAB65E"/>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F9C7716"/>
    <w:multiLevelType w:val="hybridMultilevel"/>
    <w:tmpl w:val="91B69A1E"/>
    <w:lvl w:ilvl="0" w:tplc="0C090003">
      <w:start w:val="1"/>
      <w:numFmt w:val="bullet"/>
      <w:lvlText w:val="o"/>
      <w:lvlJc w:val="left"/>
      <w:pPr>
        <w:ind w:left="1610" w:hanging="360"/>
      </w:pPr>
      <w:rPr>
        <w:rFonts w:ascii="Courier New" w:hAnsi="Courier New" w:cs="Courier New" w:hint="default"/>
      </w:rPr>
    </w:lvl>
    <w:lvl w:ilvl="1" w:tplc="0C090003">
      <w:start w:val="1"/>
      <w:numFmt w:val="bullet"/>
      <w:lvlText w:val="o"/>
      <w:lvlJc w:val="left"/>
      <w:pPr>
        <w:ind w:left="2330" w:hanging="360"/>
      </w:pPr>
      <w:rPr>
        <w:rFonts w:ascii="Courier New" w:hAnsi="Courier New" w:cs="Courier New" w:hint="default"/>
      </w:rPr>
    </w:lvl>
    <w:lvl w:ilvl="2" w:tplc="0C090005" w:tentative="1">
      <w:start w:val="1"/>
      <w:numFmt w:val="bullet"/>
      <w:lvlText w:val=""/>
      <w:lvlJc w:val="left"/>
      <w:pPr>
        <w:ind w:left="3050" w:hanging="360"/>
      </w:pPr>
      <w:rPr>
        <w:rFonts w:ascii="Wingdings" w:hAnsi="Wingdings" w:hint="default"/>
      </w:rPr>
    </w:lvl>
    <w:lvl w:ilvl="3" w:tplc="0C090001" w:tentative="1">
      <w:start w:val="1"/>
      <w:numFmt w:val="bullet"/>
      <w:lvlText w:val=""/>
      <w:lvlJc w:val="left"/>
      <w:pPr>
        <w:ind w:left="3770" w:hanging="360"/>
      </w:pPr>
      <w:rPr>
        <w:rFonts w:ascii="Symbol" w:hAnsi="Symbol" w:hint="default"/>
      </w:rPr>
    </w:lvl>
    <w:lvl w:ilvl="4" w:tplc="0C090003" w:tentative="1">
      <w:start w:val="1"/>
      <w:numFmt w:val="bullet"/>
      <w:lvlText w:val="o"/>
      <w:lvlJc w:val="left"/>
      <w:pPr>
        <w:ind w:left="4490" w:hanging="360"/>
      </w:pPr>
      <w:rPr>
        <w:rFonts w:ascii="Courier New" w:hAnsi="Courier New" w:cs="Courier New" w:hint="default"/>
      </w:rPr>
    </w:lvl>
    <w:lvl w:ilvl="5" w:tplc="0C090005" w:tentative="1">
      <w:start w:val="1"/>
      <w:numFmt w:val="bullet"/>
      <w:lvlText w:val=""/>
      <w:lvlJc w:val="left"/>
      <w:pPr>
        <w:ind w:left="5210" w:hanging="360"/>
      </w:pPr>
      <w:rPr>
        <w:rFonts w:ascii="Wingdings" w:hAnsi="Wingdings" w:hint="default"/>
      </w:rPr>
    </w:lvl>
    <w:lvl w:ilvl="6" w:tplc="0C090001" w:tentative="1">
      <w:start w:val="1"/>
      <w:numFmt w:val="bullet"/>
      <w:lvlText w:val=""/>
      <w:lvlJc w:val="left"/>
      <w:pPr>
        <w:ind w:left="5930" w:hanging="360"/>
      </w:pPr>
      <w:rPr>
        <w:rFonts w:ascii="Symbol" w:hAnsi="Symbol" w:hint="default"/>
      </w:rPr>
    </w:lvl>
    <w:lvl w:ilvl="7" w:tplc="0C090003" w:tentative="1">
      <w:start w:val="1"/>
      <w:numFmt w:val="bullet"/>
      <w:lvlText w:val="o"/>
      <w:lvlJc w:val="left"/>
      <w:pPr>
        <w:ind w:left="6650" w:hanging="360"/>
      </w:pPr>
      <w:rPr>
        <w:rFonts w:ascii="Courier New" w:hAnsi="Courier New" w:cs="Courier New" w:hint="default"/>
      </w:rPr>
    </w:lvl>
    <w:lvl w:ilvl="8" w:tplc="0C090005" w:tentative="1">
      <w:start w:val="1"/>
      <w:numFmt w:val="bullet"/>
      <w:lvlText w:val=""/>
      <w:lvlJc w:val="left"/>
      <w:pPr>
        <w:ind w:left="7370" w:hanging="360"/>
      </w:pPr>
      <w:rPr>
        <w:rFonts w:ascii="Wingdings" w:hAnsi="Wingdings" w:hint="default"/>
      </w:rPr>
    </w:lvl>
  </w:abstractNum>
  <w:abstractNum w:abstractNumId="36" w15:restartNumberingAfterBreak="0">
    <w:nsid w:val="71075C86"/>
    <w:multiLevelType w:val="hybridMultilevel"/>
    <w:tmpl w:val="B416410A"/>
    <w:lvl w:ilvl="0" w:tplc="0C090001">
      <w:start w:val="1"/>
      <w:numFmt w:val="bullet"/>
      <w:lvlText w:val=""/>
      <w:lvlJc w:val="left"/>
      <w:pPr>
        <w:ind w:left="1970" w:hanging="360"/>
      </w:pPr>
      <w:rPr>
        <w:rFonts w:ascii="Symbol" w:hAnsi="Symbol" w:hint="default"/>
      </w:rPr>
    </w:lvl>
    <w:lvl w:ilvl="1" w:tplc="0C090003" w:tentative="1">
      <w:start w:val="1"/>
      <w:numFmt w:val="bullet"/>
      <w:lvlText w:val="o"/>
      <w:lvlJc w:val="left"/>
      <w:pPr>
        <w:ind w:left="2690" w:hanging="360"/>
      </w:pPr>
      <w:rPr>
        <w:rFonts w:ascii="Courier New" w:hAnsi="Courier New" w:cs="Courier New" w:hint="default"/>
      </w:rPr>
    </w:lvl>
    <w:lvl w:ilvl="2" w:tplc="0C090005" w:tentative="1">
      <w:start w:val="1"/>
      <w:numFmt w:val="bullet"/>
      <w:lvlText w:val=""/>
      <w:lvlJc w:val="left"/>
      <w:pPr>
        <w:ind w:left="3410" w:hanging="360"/>
      </w:pPr>
      <w:rPr>
        <w:rFonts w:ascii="Wingdings" w:hAnsi="Wingdings" w:hint="default"/>
      </w:rPr>
    </w:lvl>
    <w:lvl w:ilvl="3" w:tplc="0C090001" w:tentative="1">
      <w:start w:val="1"/>
      <w:numFmt w:val="bullet"/>
      <w:lvlText w:val=""/>
      <w:lvlJc w:val="left"/>
      <w:pPr>
        <w:ind w:left="4130" w:hanging="360"/>
      </w:pPr>
      <w:rPr>
        <w:rFonts w:ascii="Symbol" w:hAnsi="Symbol" w:hint="default"/>
      </w:rPr>
    </w:lvl>
    <w:lvl w:ilvl="4" w:tplc="0C090003" w:tentative="1">
      <w:start w:val="1"/>
      <w:numFmt w:val="bullet"/>
      <w:lvlText w:val="o"/>
      <w:lvlJc w:val="left"/>
      <w:pPr>
        <w:ind w:left="4850" w:hanging="360"/>
      </w:pPr>
      <w:rPr>
        <w:rFonts w:ascii="Courier New" w:hAnsi="Courier New" w:cs="Courier New" w:hint="default"/>
      </w:rPr>
    </w:lvl>
    <w:lvl w:ilvl="5" w:tplc="0C090005" w:tentative="1">
      <w:start w:val="1"/>
      <w:numFmt w:val="bullet"/>
      <w:lvlText w:val=""/>
      <w:lvlJc w:val="left"/>
      <w:pPr>
        <w:ind w:left="5570" w:hanging="360"/>
      </w:pPr>
      <w:rPr>
        <w:rFonts w:ascii="Wingdings" w:hAnsi="Wingdings" w:hint="default"/>
      </w:rPr>
    </w:lvl>
    <w:lvl w:ilvl="6" w:tplc="0C090001" w:tentative="1">
      <w:start w:val="1"/>
      <w:numFmt w:val="bullet"/>
      <w:lvlText w:val=""/>
      <w:lvlJc w:val="left"/>
      <w:pPr>
        <w:ind w:left="6290" w:hanging="360"/>
      </w:pPr>
      <w:rPr>
        <w:rFonts w:ascii="Symbol" w:hAnsi="Symbol" w:hint="default"/>
      </w:rPr>
    </w:lvl>
    <w:lvl w:ilvl="7" w:tplc="0C090003" w:tentative="1">
      <w:start w:val="1"/>
      <w:numFmt w:val="bullet"/>
      <w:lvlText w:val="o"/>
      <w:lvlJc w:val="left"/>
      <w:pPr>
        <w:ind w:left="7010" w:hanging="360"/>
      </w:pPr>
      <w:rPr>
        <w:rFonts w:ascii="Courier New" w:hAnsi="Courier New" w:cs="Courier New" w:hint="default"/>
      </w:rPr>
    </w:lvl>
    <w:lvl w:ilvl="8" w:tplc="0C090005" w:tentative="1">
      <w:start w:val="1"/>
      <w:numFmt w:val="bullet"/>
      <w:lvlText w:val=""/>
      <w:lvlJc w:val="left"/>
      <w:pPr>
        <w:ind w:left="7730" w:hanging="360"/>
      </w:pPr>
      <w:rPr>
        <w:rFonts w:ascii="Wingdings" w:hAnsi="Wingdings" w:hint="default"/>
      </w:rPr>
    </w:lvl>
  </w:abstractNum>
  <w:abstractNum w:abstractNumId="37" w15:restartNumberingAfterBreak="0">
    <w:nsid w:val="726A0C98"/>
    <w:multiLevelType w:val="hybridMultilevel"/>
    <w:tmpl w:val="72FCD232"/>
    <w:lvl w:ilvl="0" w:tplc="44606D7E">
      <w:start w:val="1"/>
      <w:numFmt w:val="upperLetter"/>
      <w:lvlText w:val="%1."/>
      <w:lvlJc w:val="left"/>
      <w:pPr>
        <w:ind w:left="1203" w:hanging="428"/>
      </w:pPr>
      <w:rPr>
        <w:rFonts w:ascii="Calibri" w:eastAsia="Calibri" w:hAnsi="Calibri" w:hint="default"/>
        <w:spacing w:val="-1"/>
        <w:sz w:val="22"/>
        <w:szCs w:val="22"/>
      </w:rPr>
    </w:lvl>
    <w:lvl w:ilvl="1" w:tplc="0C090019" w:tentative="1">
      <w:start w:val="1"/>
      <w:numFmt w:val="lowerLetter"/>
      <w:lvlText w:val="%2."/>
      <w:lvlJc w:val="left"/>
      <w:pPr>
        <w:ind w:left="2098" w:hanging="360"/>
      </w:pPr>
    </w:lvl>
    <w:lvl w:ilvl="2" w:tplc="0C09001B" w:tentative="1">
      <w:start w:val="1"/>
      <w:numFmt w:val="lowerRoman"/>
      <w:lvlText w:val="%3."/>
      <w:lvlJc w:val="right"/>
      <w:pPr>
        <w:ind w:left="2818" w:hanging="180"/>
      </w:pPr>
    </w:lvl>
    <w:lvl w:ilvl="3" w:tplc="0C09000F" w:tentative="1">
      <w:start w:val="1"/>
      <w:numFmt w:val="decimal"/>
      <w:lvlText w:val="%4."/>
      <w:lvlJc w:val="left"/>
      <w:pPr>
        <w:ind w:left="3538" w:hanging="360"/>
      </w:pPr>
    </w:lvl>
    <w:lvl w:ilvl="4" w:tplc="0C090019" w:tentative="1">
      <w:start w:val="1"/>
      <w:numFmt w:val="lowerLetter"/>
      <w:lvlText w:val="%5."/>
      <w:lvlJc w:val="left"/>
      <w:pPr>
        <w:ind w:left="4258" w:hanging="360"/>
      </w:pPr>
    </w:lvl>
    <w:lvl w:ilvl="5" w:tplc="0C09001B" w:tentative="1">
      <w:start w:val="1"/>
      <w:numFmt w:val="lowerRoman"/>
      <w:lvlText w:val="%6."/>
      <w:lvlJc w:val="right"/>
      <w:pPr>
        <w:ind w:left="4978" w:hanging="180"/>
      </w:pPr>
    </w:lvl>
    <w:lvl w:ilvl="6" w:tplc="0C09000F" w:tentative="1">
      <w:start w:val="1"/>
      <w:numFmt w:val="decimal"/>
      <w:lvlText w:val="%7."/>
      <w:lvlJc w:val="left"/>
      <w:pPr>
        <w:ind w:left="5698" w:hanging="360"/>
      </w:pPr>
    </w:lvl>
    <w:lvl w:ilvl="7" w:tplc="0C090019" w:tentative="1">
      <w:start w:val="1"/>
      <w:numFmt w:val="lowerLetter"/>
      <w:lvlText w:val="%8."/>
      <w:lvlJc w:val="left"/>
      <w:pPr>
        <w:ind w:left="6418" w:hanging="360"/>
      </w:pPr>
    </w:lvl>
    <w:lvl w:ilvl="8" w:tplc="0C09001B" w:tentative="1">
      <w:start w:val="1"/>
      <w:numFmt w:val="lowerRoman"/>
      <w:lvlText w:val="%9."/>
      <w:lvlJc w:val="right"/>
      <w:pPr>
        <w:ind w:left="7138" w:hanging="180"/>
      </w:pPr>
    </w:lvl>
  </w:abstractNum>
  <w:abstractNum w:abstractNumId="38" w15:restartNumberingAfterBreak="0">
    <w:nsid w:val="7582421F"/>
    <w:multiLevelType w:val="hybridMultilevel"/>
    <w:tmpl w:val="B756EB4C"/>
    <w:lvl w:ilvl="0" w:tplc="559219C0">
      <w:start w:val="1"/>
      <w:numFmt w:val="lowerRoman"/>
      <w:lvlText w:val="(%1)"/>
      <w:lvlJc w:val="left"/>
      <w:pPr>
        <w:ind w:left="1080" w:hanging="360"/>
      </w:pPr>
      <w:rPr>
        <w:rFonts w:ascii="Arial" w:eastAsia="Arial" w:hAnsi="Arial" w:hint="default"/>
        <w:b w:val="0"/>
        <w:i w:val="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5976DB5"/>
    <w:multiLevelType w:val="hybridMultilevel"/>
    <w:tmpl w:val="2D0EE1DA"/>
    <w:lvl w:ilvl="0" w:tplc="0C090003">
      <w:start w:val="1"/>
      <w:numFmt w:val="bullet"/>
      <w:lvlText w:val="o"/>
      <w:lvlJc w:val="left"/>
      <w:pPr>
        <w:ind w:left="2174" w:hanging="308"/>
      </w:pPr>
      <w:rPr>
        <w:rFonts w:ascii="Courier New" w:hAnsi="Courier New" w:cs="Courier New" w:hint="default"/>
        <w:sz w:val="22"/>
        <w:szCs w:val="22"/>
      </w:rPr>
    </w:lvl>
    <w:lvl w:ilvl="1" w:tplc="F790FA4E">
      <w:start w:val="1"/>
      <w:numFmt w:val="bullet"/>
      <w:lvlText w:val="•"/>
      <w:lvlJc w:val="left"/>
      <w:pPr>
        <w:ind w:left="2910" w:hanging="308"/>
      </w:pPr>
      <w:rPr>
        <w:rFonts w:hint="default"/>
      </w:rPr>
    </w:lvl>
    <w:lvl w:ilvl="2" w:tplc="46BAAF6C">
      <w:start w:val="1"/>
      <w:numFmt w:val="bullet"/>
      <w:lvlText w:val="•"/>
      <w:lvlJc w:val="left"/>
      <w:pPr>
        <w:ind w:left="3647" w:hanging="308"/>
      </w:pPr>
      <w:rPr>
        <w:rFonts w:hint="default"/>
      </w:rPr>
    </w:lvl>
    <w:lvl w:ilvl="3" w:tplc="4AE6C3F4">
      <w:start w:val="1"/>
      <w:numFmt w:val="bullet"/>
      <w:lvlText w:val="•"/>
      <w:lvlJc w:val="left"/>
      <w:pPr>
        <w:ind w:left="4384" w:hanging="308"/>
      </w:pPr>
      <w:rPr>
        <w:rFonts w:hint="default"/>
      </w:rPr>
    </w:lvl>
    <w:lvl w:ilvl="4" w:tplc="FD14B08C">
      <w:start w:val="1"/>
      <w:numFmt w:val="bullet"/>
      <w:lvlText w:val="•"/>
      <w:lvlJc w:val="left"/>
      <w:pPr>
        <w:ind w:left="5121" w:hanging="308"/>
      </w:pPr>
      <w:rPr>
        <w:rFonts w:hint="default"/>
      </w:rPr>
    </w:lvl>
    <w:lvl w:ilvl="5" w:tplc="645CA020">
      <w:start w:val="1"/>
      <w:numFmt w:val="bullet"/>
      <w:lvlText w:val="•"/>
      <w:lvlJc w:val="left"/>
      <w:pPr>
        <w:ind w:left="5858" w:hanging="308"/>
      </w:pPr>
      <w:rPr>
        <w:rFonts w:hint="default"/>
      </w:rPr>
    </w:lvl>
    <w:lvl w:ilvl="6" w:tplc="7FEE6246">
      <w:start w:val="1"/>
      <w:numFmt w:val="bullet"/>
      <w:lvlText w:val="•"/>
      <w:lvlJc w:val="left"/>
      <w:pPr>
        <w:ind w:left="6595" w:hanging="308"/>
      </w:pPr>
      <w:rPr>
        <w:rFonts w:hint="default"/>
      </w:rPr>
    </w:lvl>
    <w:lvl w:ilvl="7" w:tplc="81C02B16">
      <w:start w:val="1"/>
      <w:numFmt w:val="bullet"/>
      <w:lvlText w:val="•"/>
      <w:lvlJc w:val="left"/>
      <w:pPr>
        <w:ind w:left="7331" w:hanging="308"/>
      </w:pPr>
      <w:rPr>
        <w:rFonts w:hint="default"/>
      </w:rPr>
    </w:lvl>
    <w:lvl w:ilvl="8" w:tplc="3138B7DE">
      <w:start w:val="1"/>
      <w:numFmt w:val="bullet"/>
      <w:lvlText w:val="•"/>
      <w:lvlJc w:val="left"/>
      <w:pPr>
        <w:ind w:left="8068" w:hanging="308"/>
      </w:pPr>
      <w:rPr>
        <w:rFonts w:hint="default"/>
      </w:rPr>
    </w:lvl>
  </w:abstractNum>
  <w:abstractNum w:abstractNumId="40" w15:restartNumberingAfterBreak="0">
    <w:nsid w:val="76E618A6"/>
    <w:multiLevelType w:val="hybridMultilevel"/>
    <w:tmpl w:val="E230E198"/>
    <w:lvl w:ilvl="0" w:tplc="0C090003">
      <w:start w:val="1"/>
      <w:numFmt w:val="bullet"/>
      <w:lvlText w:val="o"/>
      <w:lvlJc w:val="left"/>
      <w:pPr>
        <w:ind w:left="1536" w:hanging="286"/>
      </w:pPr>
      <w:rPr>
        <w:rFonts w:ascii="Courier New" w:hAnsi="Courier New" w:cs="Courier New" w:hint="default"/>
        <w:sz w:val="22"/>
        <w:szCs w:val="22"/>
      </w:rPr>
    </w:lvl>
    <w:lvl w:ilvl="1" w:tplc="5FB66608">
      <w:start w:val="1"/>
      <w:numFmt w:val="bullet"/>
      <w:lvlText w:val="•"/>
      <w:lvlJc w:val="left"/>
      <w:pPr>
        <w:ind w:left="2307" w:hanging="286"/>
      </w:pPr>
      <w:rPr>
        <w:rFonts w:hint="default"/>
      </w:rPr>
    </w:lvl>
    <w:lvl w:ilvl="2" w:tplc="D08E93F0">
      <w:start w:val="1"/>
      <w:numFmt w:val="bullet"/>
      <w:lvlText w:val="•"/>
      <w:lvlJc w:val="left"/>
      <w:pPr>
        <w:ind w:left="3078" w:hanging="286"/>
      </w:pPr>
      <w:rPr>
        <w:rFonts w:hint="default"/>
      </w:rPr>
    </w:lvl>
    <w:lvl w:ilvl="3" w:tplc="E9667FCE">
      <w:start w:val="1"/>
      <w:numFmt w:val="bullet"/>
      <w:lvlText w:val="•"/>
      <w:lvlJc w:val="left"/>
      <w:pPr>
        <w:ind w:left="3849" w:hanging="286"/>
      </w:pPr>
      <w:rPr>
        <w:rFonts w:hint="default"/>
      </w:rPr>
    </w:lvl>
    <w:lvl w:ilvl="4" w:tplc="92B46CE8">
      <w:start w:val="1"/>
      <w:numFmt w:val="bullet"/>
      <w:lvlText w:val="•"/>
      <w:lvlJc w:val="left"/>
      <w:pPr>
        <w:ind w:left="4620" w:hanging="286"/>
      </w:pPr>
      <w:rPr>
        <w:rFonts w:hint="default"/>
      </w:rPr>
    </w:lvl>
    <w:lvl w:ilvl="5" w:tplc="8A346270">
      <w:start w:val="1"/>
      <w:numFmt w:val="bullet"/>
      <w:lvlText w:val="•"/>
      <w:lvlJc w:val="left"/>
      <w:pPr>
        <w:ind w:left="5391" w:hanging="286"/>
      </w:pPr>
      <w:rPr>
        <w:rFonts w:hint="default"/>
      </w:rPr>
    </w:lvl>
    <w:lvl w:ilvl="6" w:tplc="E41A74B2">
      <w:start w:val="1"/>
      <w:numFmt w:val="bullet"/>
      <w:lvlText w:val="•"/>
      <w:lvlJc w:val="left"/>
      <w:pPr>
        <w:ind w:left="6162" w:hanging="286"/>
      </w:pPr>
      <w:rPr>
        <w:rFonts w:hint="default"/>
      </w:rPr>
    </w:lvl>
    <w:lvl w:ilvl="7" w:tplc="420C240E">
      <w:start w:val="1"/>
      <w:numFmt w:val="bullet"/>
      <w:lvlText w:val="•"/>
      <w:lvlJc w:val="left"/>
      <w:pPr>
        <w:ind w:left="6933" w:hanging="286"/>
      </w:pPr>
      <w:rPr>
        <w:rFonts w:hint="default"/>
      </w:rPr>
    </w:lvl>
    <w:lvl w:ilvl="8" w:tplc="7F8C8DEC">
      <w:start w:val="1"/>
      <w:numFmt w:val="bullet"/>
      <w:lvlText w:val="•"/>
      <w:lvlJc w:val="left"/>
      <w:pPr>
        <w:ind w:left="7704" w:hanging="286"/>
      </w:pPr>
      <w:rPr>
        <w:rFonts w:hint="default"/>
      </w:rPr>
    </w:lvl>
  </w:abstractNum>
  <w:abstractNum w:abstractNumId="41" w15:restartNumberingAfterBreak="0">
    <w:nsid w:val="7886027F"/>
    <w:multiLevelType w:val="hybridMultilevel"/>
    <w:tmpl w:val="F8929F94"/>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42" w15:restartNumberingAfterBreak="0">
    <w:nsid w:val="7BC63C6A"/>
    <w:multiLevelType w:val="hybridMultilevel"/>
    <w:tmpl w:val="C10C9EAE"/>
    <w:lvl w:ilvl="0" w:tplc="0C090001">
      <w:start w:val="1"/>
      <w:numFmt w:val="bullet"/>
      <w:lvlText w:val=""/>
      <w:lvlJc w:val="left"/>
      <w:pPr>
        <w:ind w:left="2278" w:hanging="360"/>
      </w:pPr>
      <w:rPr>
        <w:rFonts w:ascii="Symbol" w:hAnsi="Symbol" w:hint="default"/>
      </w:rPr>
    </w:lvl>
    <w:lvl w:ilvl="1" w:tplc="0C090003" w:tentative="1">
      <w:start w:val="1"/>
      <w:numFmt w:val="bullet"/>
      <w:lvlText w:val="o"/>
      <w:lvlJc w:val="left"/>
      <w:pPr>
        <w:ind w:left="2998" w:hanging="360"/>
      </w:pPr>
      <w:rPr>
        <w:rFonts w:ascii="Courier New" w:hAnsi="Courier New" w:cs="Courier New" w:hint="default"/>
      </w:rPr>
    </w:lvl>
    <w:lvl w:ilvl="2" w:tplc="0C090005" w:tentative="1">
      <w:start w:val="1"/>
      <w:numFmt w:val="bullet"/>
      <w:lvlText w:val=""/>
      <w:lvlJc w:val="left"/>
      <w:pPr>
        <w:ind w:left="3718" w:hanging="360"/>
      </w:pPr>
      <w:rPr>
        <w:rFonts w:ascii="Wingdings" w:hAnsi="Wingdings" w:hint="default"/>
      </w:rPr>
    </w:lvl>
    <w:lvl w:ilvl="3" w:tplc="0C090001" w:tentative="1">
      <w:start w:val="1"/>
      <w:numFmt w:val="bullet"/>
      <w:lvlText w:val=""/>
      <w:lvlJc w:val="left"/>
      <w:pPr>
        <w:ind w:left="4438" w:hanging="360"/>
      </w:pPr>
      <w:rPr>
        <w:rFonts w:ascii="Symbol" w:hAnsi="Symbol" w:hint="default"/>
      </w:rPr>
    </w:lvl>
    <w:lvl w:ilvl="4" w:tplc="0C090003" w:tentative="1">
      <w:start w:val="1"/>
      <w:numFmt w:val="bullet"/>
      <w:lvlText w:val="o"/>
      <w:lvlJc w:val="left"/>
      <w:pPr>
        <w:ind w:left="5158" w:hanging="360"/>
      </w:pPr>
      <w:rPr>
        <w:rFonts w:ascii="Courier New" w:hAnsi="Courier New" w:cs="Courier New" w:hint="default"/>
      </w:rPr>
    </w:lvl>
    <w:lvl w:ilvl="5" w:tplc="0C090005" w:tentative="1">
      <w:start w:val="1"/>
      <w:numFmt w:val="bullet"/>
      <w:lvlText w:val=""/>
      <w:lvlJc w:val="left"/>
      <w:pPr>
        <w:ind w:left="5878" w:hanging="360"/>
      </w:pPr>
      <w:rPr>
        <w:rFonts w:ascii="Wingdings" w:hAnsi="Wingdings" w:hint="default"/>
      </w:rPr>
    </w:lvl>
    <w:lvl w:ilvl="6" w:tplc="0C090001" w:tentative="1">
      <w:start w:val="1"/>
      <w:numFmt w:val="bullet"/>
      <w:lvlText w:val=""/>
      <w:lvlJc w:val="left"/>
      <w:pPr>
        <w:ind w:left="6598" w:hanging="360"/>
      </w:pPr>
      <w:rPr>
        <w:rFonts w:ascii="Symbol" w:hAnsi="Symbol" w:hint="default"/>
      </w:rPr>
    </w:lvl>
    <w:lvl w:ilvl="7" w:tplc="0C090003" w:tentative="1">
      <w:start w:val="1"/>
      <w:numFmt w:val="bullet"/>
      <w:lvlText w:val="o"/>
      <w:lvlJc w:val="left"/>
      <w:pPr>
        <w:ind w:left="7318" w:hanging="360"/>
      </w:pPr>
      <w:rPr>
        <w:rFonts w:ascii="Courier New" w:hAnsi="Courier New" w:cs="Courier New" w:hint="default"/>
      </w:rPr>
    </w:lvl>
    <w:lvl w:ilvl="8" w:tplc="0C090005" w:tentative="1">
      <w:start w:val="1"/>
      <w:numFmt w:val="bullet"/>
      <w:lvlText w:val=""/>
      <w:lvlJc w:val="left"/>
      <w:pPr>
        <w:ind w:left="8038" w:hanging="360"/>
      </w:pPr>
      <w:rPr>
        <w:rFonts w:ascii="Wingdings" w:hAnsi="Wingdings" w:hint="default"/>
      </w:rPr>
    </w:lvl>
  </w:abstractNum>
  <w:num w:numId="1" w16cid:durableId="1257206832">
    <w:abstractNumId w:val="26"/>
  </w:num>
  <w:num w:numId="2" w16cid:durableId="1779832001">
    <w:abstractNumId w:val="40"/>
  </w:num>
  <w:num w:numId="3" w16cid:durableId="467822847">
    <w:abstractNumId w:val="6"/>
  </w:num>
  <w:num w:numId="4" w16cid:durableId="1282879198">
    <w:abstractNumId w:val="2"/>
  </w:num>
  <w:num w:numId="5" w16cid:durableId="1029911775">
    <w:abstractNumId w:val="12"/>
  </w:num>
  <w:num w:numId="6" w16cid:durableId="52311214">
    <w:abstractNumId w:val="20"/>
  </w:num>
  <w:num w:numId="7" w16cid:durableId="811143266">
    <w:abstractNumId w:val="11"/>
  </w:num>
  <w:num w:numId="8" w16cid:durableId="689258450">
    <w:abstractNumId w:val="7"/>
  </w:num>
  <w:num w:numId="9" w16cid:durableId="684401564">
    <w:abstractNumId w:val="13"/>
  </w:num>
  <w:num w:numId="10" w16cid:durableId="1988703764">
    <w:abstractNumId w:val="14"/>
  </w:num>
  <w:num w:numId="11" w16cid:durableId="1114597289">
    <w:abstractNumId w:val="33"/>
  </w:num>
  <w:num w:numId="12" w16cid:durableId="579797824">
    <w:abstractNumId w:val="31"/>
  </w:num>
  <w:num w:numId="13" w16cid:durableId="1845046392">
    <w:abstractNumId w:val="37"/>
  </w:num>
  <w:num w:numId="14" w16cid:durableId="1555583058">
    <w:abstractNumId w:val="15"/>
  </w:num>
  <w:num w:numId="15" w16cid:durableId="386144019">
    <w:abstractNumId w:val="38"/>
  </w:num>
  <w:num w:numId="16" w16cid:durableId="1250776031">
    <w:abstractNumId w:val="16"/>
  </w:num>
  <w:num w:numId="17" w16cid:durableId="1663388343">
    <w:abstractNumId w:val="36"/>
  </w:num>
  <w:num w:numId="18" w16cid:durableId="1005012680">
    <w:abstractNumId w:val="21"/>
  </w:num>
  <w:num w:numId="19" w16cid:durableId="2130707486">
    <w:abstractNumId w:val="19"/>
  </w:num>
  <w:num w:numId="20" w16cid:durableId="1933929546">
    <w:abstractNumId w:val="25"/>
  </w:num>
  <w:num w:numId="21" w16cid:durableId="1392651349">
    <w:abstractNumId w:val="17"/>
  </w:num>
  <w:num w:numId="22" w16cid:durableId="1535802959">
    <w:abstractNumId w:val="5"/>
  </w:num>
  <w:num w:numId="23" w16cid:durableId="1442144170">
    <w:abstractNumId w:val="29"/>
  </w:num>
  <w:num w:numId="24" w16cid:durableId="164058736">
    <w:abstractNumId w:val="18"/>
  </w:num>
  <w:num w:numId="25" w16cid:durableId="548688885">
    <w:abstractNumId w:val="10"/>
  </w:num>
  <w:num w:numId="26" w16cid:durableId="2094037538">
    <w:abstractNumId w:val="22"/>
  </w:num>
  <w:num w:numId="27" w16cid:durableId="66851686">
    <w:abstractNumId w:val="23"/>
  </w:num>
  <w:num w:numId="28" w16cid:durableId="1680498876">
    <w:abstractNumId w:val="4"/>
  </w:num>
  <w:num w:numId="29" w16cid:durableId="807744155">
    <w:abstractNumId w:val="34"/>
  </w:num>
  <w:num w:numId="30" w16cid:durableId="614364758">
    <w:abstractNumId w:val="24"/>
  </w:num>
  <w:num w:numId="31" w16cid:durableId="998070662">
    <w:abstractNumId w:val="0"/>
  </w:num>
  <w:num w:numId="32" w16cid:durableId="617176513">
    <w:abstractNumId w:val="42"/>
  </w:num>
  <w:num w:numId="33" w16cid:durableId="706491505">
    <w:abstractNumId w:val="35"/>
  </w:num>
  <w:num w:numId="34" w16cid:durableId="1514607327">
    <w:abstractNumId w:val="39"/>
  </w:num>
  <w:num w:numId="35" w16cid:durableId="1090663203">
    <w:abstractNumId w:val="9"/>
  </w:num>
  <w:num w:numId="36" w16cid:durableId="1202326775">
    <w:abstractNumId w:val="27"/>
  </w:num>
  <w:num w:numId="37" w16cid:durableId="1947032991">
    <w:abstractNumId w:val="32"/>
  </w:num>
  <w:num w:numId="38" w16cid:durableId="1107388741">
    <w:abstractNumId w:val="30"/>
  </w:num>
  <w:num w:numId="39" w16cid:durableId="286545065">
    <w:abstractNumId w:val="8"/>
  </w:num>
  <w:num w:numId="40" w16cid:durableId="922373638">
    <w:abstractNumId w:val="41"/>
  </w:num>
  <w:num w:numId="41" w16cid:durableId="1869414648">
    <w:abstractNumId w:val="28"/>
  </w:num>
  <w:num w:numId="42" w16cid:durableId="1175846921">
    <w:abstractNumId w:val="3"/>
  </w:num>
  <w:num w:numId="43" w16cid:durableId="48039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27"/>
    <w:rsid w:val="0000454F"/>
    <w:rsid w:val="00014CD1"/>
    <w:rsid w:val="00014F0B"/>
    <w:rsid w:val="00016E61"/>
    <w:rsid w:val="00017237"/>
    <w:rsid w:val="00024B27"/>
    <w:rsid w:val="0003254A"/>
    <w:rsid w:val="000351F3"/>
    <w:rsid w:val="00050170"/>
    <w:rsid w:val="0005151C"/>
    <w:rsid w:val="00051ACE"/>
    <w:rsid w:val="00057BF2"/>
    <w:rsid w:val="00073692"/>
    <w:rsid w:val="000B120A"/>
    <w:rsid w:val="000B16A4"/>
    <w:rsid w:val="000D7872"/>
    <w:rsid w:val="000F66A8"/>
    <w:rsid w:val="00106A9E"/>
    <w:rsid w:val="00111886"/>
    <w:rsid w:val="0011396E"/>
    <w:rsid w:val="00126FC5"/>
    <w:rsid w:val="00132A53"/>
    <w:rsid w:val="00154FD2"/>
    <w:rsid w:val="001561DD"/>
    <w:rsid w:val="00181E2A"/>
    <w:rsid w:val="00196A0C"/>
    <w:rsid w:val="001A3FE5"/>
    <w:rsid w:val="001B1AA9"/>
    <w:rsid w:val="001B6FE3"/>
    <w:rsid w:val="001C57F2"/>
    <w:rsid w:val="001D5791"/>
    <w:rsid w:val="001D5929"/>
    <w:rsid w:val="001E3136"/>
    <w:rsid w:val="00207860"/>
    <w:rsid w:val="00212DF9"/>
    <w:rsid w:val="00214CE3"/>
    <w:rsid w:val="0021675D"/>
    <w:rsid w:val="0022083A"/>
    <w:rsid w:val="002212EA"/>
    <w:rsid w:val="00225131"/>
    <w:rsid w:val="00236622"/>
    <w:rsid w:val="00270CD5"/>
    <w:rsid w:val="00276D9F"/>
    <w:rsid w:val="002803E7"/>
    <w:rsid w:val="002A2349"/>
    <w:rsid w:val="002A58E9"/>
    <w:rsid w:val="002B6694"/>
    <w:rsid w:val="002E46CD"/>
    <w:rsid w:val="002F2483"/>
    <w:rsid w:val="00321255"/>
    <w:rsid w:val="0032217D"/>
    <w:rsid w:val="0033536D"/>
    <w:rsid w:val="00343E6C"/>
    <w:rsid w:val="003542FE"/>
    <w:rsid w:val="0036022C"/>
    <w:rsid w:val="003661D7"/>
    <w:rsid w:val="00367E77"/>
    <w:rsid w:val="00371438"/>
    <w:rsid w:val="00376386"/>
    <w:rsid w:val="00377DF8"/>
    <w:rsid w:val="00392579"/>
    <w:rsid w:val="003943A1"/>
    <w:rsid w:val="003A779D"/>
    <w:rsid w:val="003B7BA6"/>
    <w:rsid w:val="003C02B8"/>
    <w:rsid w:val="003D37B9"/>
    <w:rsid w:val="003F74AC"/>
    <w:rsid w:val="004250B8"/>
    <w:rsid w:val="00441D7D"/>
    <w:rsid w:val="00442C69"/>
    <w:rsid w:val="0044709E"/>
    <w:rsid w:val="00450175"/>
    <w:rsid w:val="0045138B"/>
    <w:rsid w:val="00451CBF"/>
    <w:rsid w:val="00462FC4"/>
    <w:rsid w:val="00475115"/>
    <w:rsid w:val="004850F1"/>
    <w:rsid w:val="00490525"/>
    <w:rsid w:val="004A10BB"/>
    <w:rsid w:val="004A180F"/>
    <w:rsid w:val="004B1AB8"/>
    <w:rsid w:val="004B5C99"/>
    <w:rsid w:val="004D13E3"/>
    <w:rsid w:val="004D6EE6"/>
    <w:rsid w:val="004E22E5"/>
    <w:rsid w:val="004E2D81"/>
    <w:rsid w:val="004E47ED"/>
    <w:rsid w:val="004F339A"/>
    <w:rsid w:val="00503831"/>
    <w:rsid w:val="0051002F"/>
    <w:rsid w:val="00522EE9"/>
    <w:rsid w:val="005230F7"/>
    <w:rsid w:val="00524A0D"/>
    <w:rsid w:val="00525784"/>
    <w:rsid w:val="0052681D"/>
    <w:rsid w:val="00552C38"/>
    <w:rsid w:val="005539BB"/>
    <w:rsid w:val="005556BA"/>
    <w:rsid w:val="005637AB"/>
    <w:rsid w:val="005775AD"/>
    <w:rsid w:val="0057775C"/>
    <w:rsid w:val="00580631"/>
    <w:rsid w:val="0059550E"/>
    <w:rsid w:val="00596B5C"/>
    <w:rsid w:val="005A47E6"/>
    <w:rsid w:val="005A5062"/>
    <w:rsid w:val="005C4781"/>
    <w:rsid w:val="005C5976"/>
    <w:rsid w:val="005D4519"/>
    <w:rsid w:val="005D7971"/>
    <w:rsid w:val="005E034F"/>
    <w:rsid w:val="00613B1E"/>
    <w:rsid w:val="00613E5B"/>
    <w:rsid w:val="00615143"/>
    <w:rsid w:val="006179F6"/>
    <w:rsid w:val="00636480"/>
    <w:rsid w:val="00640E2E"/>
    <w:rsid w:val="00645C43"/>
    <w:rsid w:val="0064739D"/>
    <w:rsid w:val="00647466"/>
    <w:rsid w:val="006601B0"/>
    <w:rsid w:val="00665A2A"/>
    <w:rsid w:val="00675C6F"/>
    <w:rsid w:val="0069314A"/>
    <w:rsid w:val="006B5F76"/>
    <w:rsid w:val="006C3780"/>
    <w:rsid w:val="00704C72"/>
    <w:rsid w:val="007333C6"/>
    <w:rsid w:val="00750B4C"/>
    <w:rsid w:val="0076225E"/>
    <w:rsid w:val="00767A8B"/>
    <w:rsid w:val="007707FF"/>
    <w:rsid w:val="00777569"/>
    <w:rsid w:val="007A40EB"/>
    <w:rsid w:val="007A479C"/>
    <w:rsid w:val="007B6D51"/>
    <w:rsid w:val="007C09EB"/>
    <w:rsid w:val="007E3DE8"/>
    <w:rsid w:val="007E46E8"/>
    <w:rsid w:val="00802BD6"/>
    <w:rsid w:val="00804AB4"/>
    <w:rsid w:val="00825260"/>
    <w:rsid w:val="00835475"/>
    <w:rsid w:val="008504B9"/>
    <w:rsid w:val="00852935"/>
    <w:rsid w:val="00860CF7"/>
    <w:rsid w:val="00880A80"/>
    <w:rsid w:val="00890F19"/>
    <w:rsid w:val="008958F0"/>
    <w:rsid w:val="008A27D0"/>
    <w:rsid w:val="008A4EE7"/>
    <w:rsid w:val="008B39C7"/>
    <w:rsid w:val="008C073C"/>
    <w:rsid w:val="008D259E"/>
    <w:rsid w:val="008F3790"/>
    <w:rsid w:val="008F5B50"/>
    <w:rsid w:val="0091456D"/>
    <w:rsid w:val="00916E54"/>
    <w:rsid w:val="00921896"/>
    <w:rsid w:val="009230BA"/>
    <w:rsid w:val="0093467F"/>
    <w:rsid w:val="00957F57"/>
    <w:rsid w:val="00962761"/>
    <w:rsid w:val="00965920"/>
    <w:rsid w:val="00971CE2"/>
    <w:rsid w:val="00975618"/>
    <w:rsid w:val="0097584E"/>
    <w:rsid w:val="00982250"/>
    <w:rsid w:val="0098414F"/>
    <w:rsid w:val="00984327"/>
    <w:rsid w:val="00991C3B"/>
    <w:rsid w:val="00993F4D"/>
    <w:rsid w:val="009A0DED"/>
    <w:rsid w:val="009D11DD"/>
    <w:rsid w:val="009E2593"/>
    <w:rsid w:val="009F0E0F"/>
    <w:rsid w:val="009F3889"/>
    <w:rsid w:val="009F6084"/>
    <w:rsid w:val="00A062ED"/>
    <w:rsid w:val="00A07935"/>
    <w:rsid w:val="00A1228A"/>
    <w:rsid w:val="00A21D01"/>
    <w:rsid w:val="00A301AF"/>
    <w:rsid w:val="00A3793A"/>
    <w:rsid w:val="00A46A31"/>
    <w:rsid w:val="00A57FFE"/>
    <w:rsid w:val="00A61624"/>
    <w:rsid w:val="00A62CC3"/>
    <w:rsid w:val="00A64C03"/>
    <w:rsid w:val="00A67064"/>
    <w:rsid w:val="00A957A1"/>
    <w:rsid w:val="00AB0AAC"/>
    <w:rsid w:val="00AB1FC8"/>
    <w:rsid w:val="00AB414B"/>
    <w:rsid w:val="00AB5593"/>
    <w:rsid w:val="00AB638E"/>
    <w:rsid w:val="00AD6688"/>
    <w:rsid w:val="00AD695E"/>
    <w:rsid w:val="00AE3719"/>
    <w:rsid w:val="00AE63E0"/>
    <w:rsid w:val="00AF77F9"/>
    <w:rsid w:val="00B131F9"/>
    <w:rsid w:val="00B2342E"/>
    <w:rsid w:val="00B30DAA"/>
    <w:rsid w:val="00B30F19"/>
    <w:rsid w:val="00B33CB6"/>
    <w:rsid w:val="00B75945"/>
    <w:rsid w:val="00B92774"/>
    <w:rsid w:val="00BA10A9"/>
    <w:rsid w:val="00BC6AAD"/>
    <w:rsid w:val="00BE5B42"/>
    <w:rsid w:val="00BF2D1B"/>
    <w:rsid w:val="00BF6D48"/>
    <w:rsid w:val="00C02518"/>
    <w:rsid w:val="00C04F1F"/>
    <w:rsid w:val="00C143B2"/>
    <w:rsid w:val="00C17CE8"/>
    <w:rsid w:val="00C17E3B"/>
    <w:rsid w:val="00C2442E"/>
    <w:rsid w:val="00C272FC"/>
    <w:rsid w:val="00C318C2"/>
    <w:rsid w:val="00C33604"/>
    <w:rsid w:val="00C35C61"/>
    <w:rsid w:val="00C41C01"/>
    <w:rsid w:val="00C51F60"/>
    <w:rsid w:val="00C54C1A"/>
    <w:rsid w:val="00C65428"/>
    <w:rsid w:val="00C67A9E"/>
    <w:rsid w:val="00C70AD7"/>
    <w:rsid w:val="00CA642A"/>
    <w:rsid w:val="00CA751F"/>
    <w:rsid w:val="00CE448D"/>
    <w:rsid w:val="00D00A1F"/>
    <w:rsid w:val="00D261ED"/>
    <w:rsid w:val="00D30569"/>
    <w:rsid w:val="00D34A81"/>
    <w:rsid w:val="00D37DD9"/>
    <w:rsid w:val="00D40EFF"/>
    <w:rsid w:val="00D422A5"/>
    <w:rsid w:val="00D43FA2"/>
    <w:rsid w:val="00D50ED5"/>
    <w:rsid w:val="00D5665A"/>
    <w:rsid w:val="00D66E8E"/>
    <w:rsid w:val="00D67A3D"/>
    <w:rsid w:val="00D713CD"/>
    <w:rsid w:val="00D741BF"/>
    <w:rsid w:val="00D837B4"/>
    <w:rsid w:val="00D87088"/>
    <w:rsid w:val="00D956E1"/>
    <w:rsid w:val="00DB4C4F"/>
    <w:rsid w:val="00DC0EF2"/>
    <w:rsid w:val="00DE0AFA"/>
    <w:rsid w:val="00DE3F86"/>
    <w:rsid w:val="00DE7F66"/>
    <w:rsid w:val="00DF5C93"/>
    <w:rsid w:val="00DF6C12"/>
    <w:rsid w:val="00E07E41"/>
    <w:rsid w:val="00E13BB9"/>
    <w:rsid w:val="00E16821"/>
    <w:rsid w:val="00E271CF"/>
    <w:rsid w:val="00E30D99"/>
    <w:rsid w:val="00E440A8"/>
    <w:rsid w:val="00E4506A"/>
    <w:rsid w:val="00E524F6"/>
    <w:rsid w:val="00E827DE"/>
    <w:rsid w:val="00E854B5"/>
    <w:rsid w:val="00E93D5D"/>
    <w:rsid w:val="00E97B5C"/>
    <w:rsid w:val="00EA1DB8"/>
    <w:rsid w:val="00EA69D4"/>
    <w:rsid w:val="00EB3D76"/>
    <w:rsid w:val="00EC2CD7"/>
    <w:rsid w:val="00EC4B3D"/>
    <w:rsid w:val="00EE712D"/>
    <w:rsid w:val="00EE73CB"/>
    <w:rsid w:val="00F23841"/>
    <w:rsid w:val="00F25637"/>
    <w:rsid w:val="00F31D1F"/>
    <w:rsid w:val="00F410D6"/>
    <w:rsid w:val="00F42B61"/>
    <w:rsid w:val="00F43CE0"/>
    <w:rsid w:val="00F46130"/>
    <w:rsid w:val="00F53811"/>
    <w:rsid w:val="00F55A75"/>
    <w:rsid w:val="00F6150F"/>
    <w:rsid w:val="00F731E2"/>
    <w:rsid w:val="00F96778"/>
    <w:rsid w:val="00F97665"/>
    <w:rsid w:val="00F97958"/>
    <w:rsid w:val="00FA1022"/>
    <w:rsid w:val="00FA5FDB"/>
    <w:rsid w:val="00FC1EB2"/>
    <w:rsid w:val="00FE6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2DA7B"/>
  <w15:docId w15:val="{29FF0973-78BB-4CA6-86C9-2A35CA67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uiPriority w:val="1"/>
    <w:qFormat/>
    <w:pPr>
      <w:ind w:left="838" w:hanging="720"/>
      <w:outlineLvl w:val="0"/>
    </w:pPr>
    <w:rPr>
      <w:rFonts w:ascii="Arial" w:eastAsia="Arial" w:hAnsi="Arial"/>
      <w:b/>
      <w:bCs/>
      <w:sz w:val="24"/>
      <w:szCs w:val="24"/>
    </w:rPr>
  </w:style>
  <w:style w:type="paragraph" w:styleId="Heading2">
    <w:name w:val="heading 2"/>
    <w:basedOn w:val="Normal"/>
    <w:uiPriority w:val="1"/>
    <w:qFormat/>
    <w:pPr>
      <w:ind w:left="1258" w:hanging="600"/>
      <w:outlineLvl w:val="1"/>
    </w:pPr>
    <w:rPr>
      <w:rFonts w:ascii="Arial" w:eastAsia="Arial" w:hAnsi="Arial"/>
      <w:b/>
      <w:bCs/>
    </w:rPr>
  </w:style>
  <w:style w:type="paragraph" w:styleId="Heading3">
    <w:name w:val="heading 3"/>
    <w:basedOn w:val="Normal"/>
    <w:uiPriority w:val="1"/>
    <w:qFormat/>
    <w:pPr>
      <w:ind w:left="1250" w:hanging="566"/>
      <w:outlineLvl w:val="2"/>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545" w:hanging="427"/>
    </w:pPr>
  </w:style>
  <w:style w:type="paragraph" w:styleId="TOC2">
    <w:name w:val="toc 2"/>
    <w:basedOn w:val="Normal"/>
    <w:uiPriority w:val="39"/>
    <w:qFormat/>
    <w:pPr>
      <w:spacing w:before="118"/>
      <w:ind w:left="118"/>
    </w:pPr>
    <w:rPr>
      <w:rFonts w:ascii="Arial" w:eastAsia="Arial" w:hAnsi="Arial"/>
      <w:b/>
      <w:bCs/>
      <w:sz w:val="20"/>
      <w:szCs w:val="20"/>
    </w:rPr>
  </w:style>
  <w:style w:type="paragraph" w:styleId="TOC3">
    <w:name w:val="toc 3"/>
    <w:basedOn w:val="Normal"/>
    <w:uiPriority w:val="39"/>
    <w:qFormat/>
    <w:pPr>
      <w:spacing w:before="120"/>
      <w:ind w:left="545" w:hanging="427"/>
    </w:pPr>
    <w:rPr>
      <w:rFonts w:ascii="Arial" w:eastAsia="Arial" w:hAnsi="Arial"/>
      <w:sz w:val="20"/>
      <w:szCs w:val="20"/>
    </w:rPr>
  </w:style>
  <w:style w:type="paragraph" w:styleId="TOC4">
    <w:name w:val="toc 4"/>
    <w:basedOn w:val="Normal"/>
    <w:uiPriority w:val="1"/>
    <w:qFormat/>
    <w:pPr>
      <w:spacing w:before="120"/>
      <w:ind w:left="545" w:hanging="427"/>
    </w:pPr>
    <w:rPr>
      <w:rFonts w:ascii="Arial" w:eastAsia="Arial" w:hAnsi="Arial"/>
      <w:i/>
      <w:sz w:val="20"/>
      <w:szCs w:val="20"/>
    </w:rPr>
  </w:style>
  <w:style w:type="paragraph" w:styleId="TOC5">
    <w:name w:val="toc 5"/>
    <w:basedOn w:val="Normal"/>
    <w:uiPriority w:val="1"/>
    <w:qFormat/>
    <w:pPr>
      <w:spacing w:before="118"/>
      <w:ind w:left="545" w:hanging="427"/>
    </w:pPr>
    <w:rPr>
      <w:rFonts w:ascii="Arial" w:eastAsia="Arial" w:hAnsi="Arial"/>
      <w:b/>
      <w:bCs/>
      <w:i/>
    </w:rPr>
  </w:style>
  <w:style w:type="paragraph" w:styleId="BodyText">
    <w:name w:val="Body Text"/>
    <w:basedOn w:val="Normal"/>
    <w:uiPriority w:val="1"/>
    <w:qFormat/>
    <w:rsid w:val="00A301AF"/>
    <w:pPr>
      <w:ind w:left="1250"/>
    </w:pPr>
    <w:rPr>
      <w:rFonts w:ascii="Arial" w:eastAsia="Arial" w:hAnsi="Arial"/>
      <w:sz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1396E"/>
    <w:rPr>
      <w:color w:val="0000FF"/>
      <w:u w:val="single"/>
    </w:rPr>
  </w:style>
  <w:style w:type="character" w:styleId="FollowedHyperlink">
    <w:name w:val="FollowedHyperlink"/>
    <w:uiPriority w:val="99"/>
    <w:semiHidden/>
    <w:unhideWhenUsed/>
    <w:rsid w:val="0011396E"/>
    <w:rPr>
      <w:color w:val="800080"/>
      <w:u w:val="single"/>
    </w:rPr>
  </w:style>
  <w:style w:type="paragraph" w:styleId="Header">
    <w:name w:val="header"/>
    <w:basedOn w:val="Normal"/>
    <w:link w:val="HeaderChar"/>
    <w:uiPriority w:val="99"/>
    <w:unhideWhenUsed/>
    <w:rsid w:val="008C073C"/>
    <w:pPr>
      <w:tabs>
        <w:tab w:val="center" w:pos="4513"/>
        <w:tab w:val="right" w:pos="9026"/>
      </w:tabs>
    </w:pPr>
  </w:style>
  <w:style w:type="character" w:customStyle="1" w:styleId="HeaderChar">
    <w:name w:val="Header Char"/>
    <w:basedOn w:val="DefaultParagraphFont"/>
    <w:link w:val="Header"/>
    <w:uiPriority w:val="99"/>
    <w:rsid w:val="008C073C"/>
  </w:style>
  <w:style w:type="paragraph" w:styleId="Footer">
    <w:name w:val="footer"/>
    <w:basedOn w:val="Normal"/>
    <w:link w:val="FooterChar"/>
    <w:uiPriority w:val="99"/>
    <w:unhideWhenUsed/>
    <w:rsid w:val="008C073C"/>
    <w:pPr>
      <w:tabs>
        <w:tab w:val="center" w:pos="4513"/>
        <w:tab w:val="right" w:pos="9026"/>
      </w:tabs>
    </w:pPr>
  </w:style>
  <w:style w:type="character" w:customStyle="1" w:styleId="FooterChar">
    <w:name w:val="Footer Char"/>
    <w:basedOn w:val="DefaultParagraphFont"/>
    <w:link w:val="Footer"/>
    <w:uiPriority w:val="99"/>
    <w:rsid w:val="008C073C"/>
  </w:style>
  <w:style w:type="paragraph" w:styleId="BalloonText">
    <w:name w:val="Balloon Text"/>
    <w:basedOn w:val="Normal"/>
    <w:link w:val="BalloonTextChar"/>
    <w:uiPriority w:val="99"/>
    <w:semiHidden/>
    <w:unhideWhenUsed/>
    <w:rsid w:val="003943A1"/>
    <w:rPr>
      <w:rFonts w:ascii="Segoe UI" w:hAnsi="Segoe UI" w:cs="Segoe UI"/>
      <w:sz w:val="18"/>
      <w:szCs w:val="18"/>
    </w:rPr>
  </w:style>
  <w:style w:type="character" w:customStyle="1" w:styleId="BalloonTextChar">
    <w:name w:val="Balloon Text Char"/>
    <w:link w:val="BalloonText"/>
    <w:uiPriority w:val="99"/>
    <w:semiHidden/>
    <w:rsid w:val="003943A1"/>
    <w:rPr>
      <w:rFonts w:ascii="Segoe UI" w:hAnsi="Segoe UI" w:cs="Segoe UI"/>
      <w:sz w:val="18"/>
      <w:szCs w:val="18"/>
    </w:rPr>
  </w:style>
  <w:style w:type="paragraph" w:styleId="TOCHeading">
    <w:name w:val="TOC Heading"/>
    <w:basedOn w:val="Heading1"/>
    <w:next w:val="Normal"/>
    <w:uiPriority w:val="39"/>
    <w:unhideWhenUsed/>
    <w:qFormat/>
    <w:rsid w:val="00AE3719"/>
    <w:pPr>
      <w:keepNext/>
      <w:keepLines/>
      <w:widowControl/>
      <w:spacing w:before="240" w:line="259" w:lineRule="auto"/>
      <w:ind w:left="0" w:firstLine="0"/>
      <w:outlineLvl w:val="9"/>
    </w:pPr>
    <w:rPr>
      <w:rFonts w:ascii="Calibri Light" w:eastAsia="Times New Roman" w:hAnsi="Calibri Light"/>
      <w:b w:val="0"/>
      <w:bCs w:val="0"/>
      <w:color w:val="2E74B5"/>
      <w:sz w:val="32"/>
      <w:szCs w:val="32"/>
    </w:rPr>
  </w:style>
  <w:style w:type="paragraph" w:styleId="NoSpacing">
    <w:name w:val="No Spacing"/>
    <w:uiPriority w:val="1"/>
    <w:qFormat/>
    <w:rsid w:val="00C51F60"/>
    <w:pPr>
      <w:widowControl w:val="0"/>
    </w:pPr>
    <w:rPr>
      <w:sz w:val="22"/>
      <w:szCs w:val="22"/>
      <w:lang w:val="en-US" w:eastAsia="en-US"/>
    </w:rPr>
  </w:style>
  <w:style w:type="paragraph" w:styleId="TableofFigures">
    <w:name w:val="table of figures"/>
    <w:aliases w:val="Attachments"/>
    <w:basedOn w:val="Normal"/>
    <w:next w:val="Normal"/>
    <w:uiPriority w:val="99"/>
    <w:semiHidden/>
    <w:unhideWhenUsed/>
    <w:rsid w:val="00377DF8"/>
  </w:style>
  <w:style w:type="character" w:styleId="UnresolvedMention">
    <w:name w:val="Unresolved Mention"/>
    <w:basedOn w:val="DefaultParagraphFont"/>
    <w:uiPriority w:val="99"/>
    <w:semiHidden/>
    <w:unhideWhenUsed/>
    <w:rsid w:val="00C272FC"/>
    <w:rPr>
      <w:color w:val="605E5C"/>
      <w:shd w:val="clear" w:color="auto" w:fill="E1DFDD"/>
    </w:rPr>
  </w:style>
  <w:style w:type="paragraph" w:styleId="NormalWeb">
    <w:name w:val="Normal (Web)"/>
    <w:basedOn w:val="Normal"/>
    <w:uiPriority w:val="99"/>
    <w:semiHidden/>
    <w:unhideWhenUsed/>
    <w:rsid w:val="00D956E1"/>
    <w:pPr>
      <w:widowControl/>
      <w:spacing w:before="100" w:beforeAutospacing="1" w:after="100" w:afterAutospacing="1"/>
    </w:pPr>
    <w:rPr>
      <w:rFonts w:ascii="Times New Roman" w:eastAsia="Times New Roman" w:hAnsi="Times New Roman"/>
      <w:sz w:val="24"/>
      <w:szCs w:val="24"/>
      <w:lang w:val="en-AU" w:eastAsia="en-AU"/>
    </w:rPr>
  </w:style>
  <w:style w:type="paragraph" w:styleId="Revision">
    <w:name w:val="Revision"/>
    <w:hidden/>
    <w:uiPriority w:val="99"/>
    <w:semiHidden/>
    <w:rsid w:val="00C17E3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9126">
      <w:bodyDiv w:val="1"/>
      <w:marLeft w:val="0"/>
      <w:marRight w:val="0"/>
      <w:marTop w:val="0"/>
      <w:marBottom w:val="0"/>
      <w:divBdr>
        <w:top w:val="none" w:sz="0" w:space="0" w:color="auto"/>
        <w:left w:val="none" w:sz="0" w:space="0" w:color="auto"/>
        <w:bottom w:val="none" w:sz="0" w:space="0" w:color="auto"/>
        <w:right w:val="none" w:sz="0" w:space="0" w:color="auto"/>
      </w:divBdr>
    </w:div>
    <w:div w:id="261037271">
      <w:bodyDiv w:val="1"/>
      <w:marLeft w:val="0"/>
      <w:marRight w:val="0"/>
      <w:marTop w:val="0"/>
      <w:marBottom w:val="0"/>
      <w:divBdr>
        <w:top w:val="none" w:sz="0" w:space="0" w:color="auto"/>
        <w:left w:val="none" w:sz="0" w:space="0" w:color="auto"/>
        <w:bottom w:val="none" w:sz="0" w:space="0" w:color="auto"/>
        <w:right w:val="none" w:sz="0" w:space="0" w:color="auto"/>
      </w:divBdr>
    </w:div>
    <w:div w:id="561217048">
      <w:bodyDiv w:val="1"/>
      <w:marLeft w:val="0"/>
      <w:marRight w:val="0"/>
      <w:marTop w:val="0"/>
      <w:marBottom w:val="0"/>
      <w:divBdr>
        <w:top w:val="none" w:sz="0" w:space="0" w:color="auto"/>
        <w:left w:val="none" w:sz="0" w:space="0" w:color="auto"/>
        <w:bottom w:val="none" w:sz="0" w:space="0" w:color="auto"/>
        <w:right w:val="none" w:sz="0" w:space="0" w:color="auto"/>
      </w:divBdr>
    </w:div>
    <w:div w:id="602416798">
      <w:bodyDiv w:val="1"/>
      <w:marLeft w:val="0"/>
      <w:marRight w:val="0"/>
      <w:marTop w:val="0"/>
      <w:marBottom w:val="0"/>
      <w:divBdr>
        <w:top w:val="none" w:sz="0" w:space="0" w:color="auto"/>
        <w:left w:val="none" w:sz="0" w:space="0" w:color="auto"/>
        <w:bottom w:val="none" w:sz="0" w:space="0" w:color="auto"/>
        <w:right w:val="none" w:sz="0" w:space="0" w:color="auto"/>
      </w:divBdr>
    </w:div>
    <w:div w:id="772481896">
      <w:bodyDiv w:val="1"/>
      <w:marLeft w:val="0"/>
      <w:marRight w:val="0"/>
      <w:marTop w:val="0"/>
      <w:marBottom w:val="0"/>
      <w:divBdr>
        <w:top w:val="none" w:sz="0" w:space="0" w:color="auto"/>
        <w:left w:val="none" w:sz="0" w:space="0" w:color="auto"/>
        <w:bottom w:val="none" w:sz="0" w:space="0" w:color="auto"/>
        <w:right w:val="none" w:sz="0" w:space="0" w:color="auto"/>
      </w:divBdr>
    </w:div>
    <w:div w:id="1030296448">
      <w:bodyDiv w:val="1"/>
      <w:marLeft w:val="0"/>
      <w:marRight w:val="0"/>
      <w:marTop w:val="0"/>
      <w:marBottom w:val="0"/>
      <w:divBdr>
        <w:top w:val="none" w:sz="0" w:space="0" w:color="auto"/>
        <w:left w:val="none" w:sz="0" w:space="0" w:color="auto"/>
        <w:bottom w:val="none" w:sz="0" w:space="0" w:color="auto"/>
        <w:right w:val="none" w:sz="0" w:space="0" w:color="auto"/>
      </w:divBdr>
    </w:div>
    <w:div w:id="1072779847">
      <w:bodyDiv w:val="1"/>
      <w:marLeft w:val="0"/>
      <w:marRight w:val="0"/>
      <w:marTop w:val="0"/>
      <w:marBottom w:val="0"/>
      <w:divBdr>
        <w:top w:val="none" w:sz="0" w:space="0" w:color="auto"/>
        <w:left w:val="none" w:sz="0" w:space="0" w:color="auto"/>
        <w:bottom w:val="none" w:sz="0" w:space="0" w:color="auto"/>
        <w:right w:val="none" w:sz="0" w:space="0" w:color="auto"/>
      </w:divBdr>
    </w:div>
    <w:div w:id="1642887055">
      <w:bodyDiv w:val="1"/>
      <w:marLeft w:val="0"/>
      <w:marRight w:val="0"/>
      <w:marTop w:val="0"/>
      <w:marBottom w:val="0"/>
      <w:divBdr>
        <w:top w:val="none" w:sz="0" w:space="0" w:color="auto"/>
        <w:left w:val="none" w:sz="0" w:space="0" w:color="auto"/>
        <w:bottom w:val="none" w:sz="0" w:space="0" w:color="auto"/>
        <w:right w:val="none" w:sz="0" w:space="0" w:color="auto"/>
      </w:divBdr>
    </w:div>
    <w:div w:id="1875658411">
      <w:bodyDiv w:val="1"/>
      <w:marLeft w:val="0"/>
      <w:marRight w:val="0"/>
      <w:marTop w:val="0"/>
      <w:marBottom w:val="0"/>
      <w:divBdr>
        <w:top w:val="none" w:sz="0" w:space="0" w:color="auto"/>
        <w:left w:val="none" w:sz="0" w:space="0" w:color="auto"/>
        <w:bottom w:val="none" w:sz="0" w:space="0" w:color="auto"/>
        <w:right w:val="none" w:sz="0" w:space="0" w:color="auto"/>
      </w:divBdr>
    </w:div>
    <w:div w:id="1895316345">
      <w:bodyDiv w:val="1"/>
      <w:marLeft w:val="0"/>
      <w:marRight w:val="0"/>
      <w:marTop w:val="0"/>
      <w:marBottom w:val="0"/>
      <w:divBdr>
        <w:top w:val="none" w:sz="0" w:space="0" w:color="auto"/>
        <w:left w:val="none" w:sz="0" w:space="0" w:color="auto"/>
        <w:bottom w:val="none" w:sz="0" w:space="0" w:color="auto"/>
        <w:right w:val="none" w:sz="0" w:space="0" w:color="auto"/>
      </w:divBdr>
    </w:div>
    <w:div w:id="1916162711">
      <w:bodyDiv w:val="1"/>
      <w:marLeft w:val="0"/>
      <w:marRight w:val="0"/>
      <w:marTop w:val="0"/>
      <w:marBottom w:val="0"/>
      <w:divBdr>
        <w:top w:val="none" w:sz="0" w:space="0" w:color="auto"/>
        <w:left w:val="none" w:sz="0" w:space="0" w:color="auto"/>
        <w:bottom w:val="none" w:sz="0" w:space="0" w:color="auto"/>
        <w:right w:val="none" w:sz="0" w:space="0" w:color="auto"/>
      </w:divBdr>
    </w:div>
    <w:div w:id="213405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guild.curtin.edu.au" TargetMode="External"/><Relationship Id="rId13" Type="http://schemas.openxmlformats.org/officeDocument/2006/relationships/hyperlink" Target="http://m-files.guild.curtin.edu.au:2267/SharedLinks.aspx?accesskey=33dbf5fd8cf0ca88e06440532cda69da55a60df17c2bbe2c9e823dc587caab76&amp;VaultGUID=471703FF-A337-4E9C-A8A5-34F014541C6D" TargetMode="External"/><Relationship Id="rId18" Type="http://schemas.openxmlformats.org/officeDocument/2006/relationships/hyperlink" Target="http://m-files.guild.curtin.edu.au:2267/SharedLinks.aspx?accesskey=f80c18644958b3185e54e6bfbcca5c775862d3e6206de74d3c3f73025b9ca7bc&amp;VaultGUID=471703FF-A337-4E9C-A8A5-34F014541C6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to.gov.au/forms-and-instructions/statement-by-supplier-not-quoting-an-abn"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o.gov.au/businesses-and-organisations/starting-registering-or-closing-a-business/starting-your-own-business/are-you-in-busin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files.guild.curtin.edu.au:2267/SharedLinks.aspx?accesskey=41169e33e9477f928d4b4288cc4d6ca84500b011f05643e8bfe98dcc9409bd98&amp;VaultGUID=471703FF-A337-4E9C-A8A5-34F014541C6D" TargetMode="External"/><Relationship Id="rId23" Type="http://schemas.openxmlformats.org/officeDocument/2006/relationships/image" Target="media/image5.emf"/><Relationship Id="rId10" Type="http://schemas.openxmlformats.org/officeDocument/2006/relationships/hyperlink" Target="https://www.ato.gov.au/business/gst/tax-invoice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voices@guild.curtin.edu.au"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957A-49BE-4E73-8CAC-3BDAAA2E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13</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Finance &amp; admin</vt:lpstr>
    </vt:vector>
  </TitlesOfParts>
  <Company/>
  <LinksUpToDate>false</LinksUpToDate>
  <CharactersWithSpaces>22268</CharactersWithSpaces>
  <SharedDoc>false</SharedDoc>
  <HLinks>
    <vt:vector size="204" baseType="variant">
      <vt:variant>
        <vt:i4>2293841</vt:i4>
      </vt:variant>
      <vt:variant>
        <vt:i4>147</vt:i4>
      </vt:variant>
      <vt:variant>
        <vt:i4>0</vt:i4>
      </vt:variant>
      <vt:variant>
        <vt:i4>5</vt:i4>
      </vt:variant>
      <vt:variant>
        <vt:lpwstr/>
      </vt:variant>
      <vt:variant>
        <vt:lpwstr>_bookmark1</vt:lpwstr>
      </vt:variant>
      <vt:variant>
        <vt:i4>6094967</vt:i4>
      </vt:variant>
      <vt:variant>
        <vt:i4>144</vt:i4>
      </vt:variant>
      <vt:variant>
        <vt:i4>0</vt:i4>
      </vt:variant>
      <vt:variant>
        <vt:i4>5</vt:i4>
      </vt:variant>
      <vt:variant>
        <vt:lpwstr/>
      </vt:variant>
      <vt:variant>
        <vt:lpwstr>_HOW_TO_MONITOR</vt:lpwstr>
      </vt:variant>
      <vt:variant>
        <vt:i4>2883601</vt:i4>
      </vt:variant>
      <vt:variant>
        <vt:i4>141</vt:i4>
      </vt:variant>
      <vt:variant>
        <vt:i4>0</vt:i4>
      </vt:variant>
      <vt:variant>
        <vt:i4>5</vt:i4>
      </vt:variant>
      <vt:variant>
        <vt:lpwstr>M:\CSG\Latest Searches\Search Results 18{2}11{2}2020 2{3}14 PM</vt:lpwstr>
      </vt:variant>
      <vt:variant>
        <vt:lpwstr/>
      </vt:variant>
      <vt:variant>
        <vt:i4>655392</vt:i4>
      </vt:variant>
      <vt:variant>
        <vt:i4>138</vt:i4>
      </vt:variant>
      <vt:variant>
        <vt:i4>0</vt:i4>
      </vt:variant>
      <vt:variant>
        <vt:i4>5</vt:i4>
      </vt:variant>
      <vt:variant>
        <vt:lpwstr/>
      </vt:variant>
      <vt:variant>
        <vt:lpwstr>_PAYROLL</vt:lpwstr>
      </vt:variant>
      <vt:variant>
        <vt:i4>5242956</vt:i4>
      </vt:variant>
      <vt:variant>
        <vt:i4>135</vt:i4>
      </vt:variant>
      <vt:variant>
        <vt:i4>0</vt:i4>
      </vt:variant>
      <vt:variant>
        <vt:i4>5</vt:i4>
      </vt:variant>
      <vt:variant>
        <vt:lpwstr>https://www.ato.gov.au/forms/statement-by-a-supplier-not-quoting-an-abn/</vt:lpwstr>
      </vt:variant>
      <vt:variant>
        <vt:lpwstr/>
      </vt:variant>
      <vt:variant>
        <vt:i4>540475496</vt:i4>
      </vt:variant>
      <vt:variant>
        <vt:i4>132</vt:i4>
      </vt:variant>
      <vt:variant>
        <vt:i4>0</vt:i4>
      </vt:variant>
      <vt:variant>
        <vt:i4>5</vt:i4>
      </vt:variant>
      <vt:variant>
        <vt:lpwstr/>
      </vt:variant>
      <vt:variant>
        <vt:lpwstr>_‘Statement_by_Supplier</vt:lpwstr>
      </vt:variant>
      <vt:variant>
        <vt:i4>2097172</vt:i4>
      </vt:variant>
      <vt:variant>
        <vt:i4>129</vt:i4>
      </vt:variant>
      <vt:variant>
        <vt:i4>0</vt:i4>
      </vt:variant>
      <vt:variant>
        <vt:i4>5</vt:i4>
      </vt:variant>
      <vt:variant>
        <vt:lpwstr>M:\CSG\Latest Searches\Search Results 26{2}11{2}2020 2{3}32 PM</vt:lpwstr>
      </vt:variant>
      <vt:variant>
        <vt:lpwstr/>
      </vt:variant>
      <vt:variant>
        <vt:i4>8323154</vt:i4>
      </vt:variant>
      <vt:variant>
        <vt:i4>126</vt:i4>
      </vt:variant>
      <vt:variant>
        <vt:i4>0</vt:i4>
      </vt:variant>
      <vt:variant>
        <vt:i4>5</vt:i4>
      </vt:variant>
      <vt:variant>
        <vt:lpwstr/>
      </vt:variant>
      <vt:variant>
        <vt:lpwstr>_Reimbursements</vt:lpwstr>
      </vt:variant>
      <vt:variant>
        <vt:i4>2293841</vt:i4>
      </vt:variant>
      <vt:variant>
        <vt:i4>123</vt:i4>
      </vt:variant>
      <vt:variant>
        <vt:i4>0</vt:i4>
      </vt:variant>
      <vt:variant>
        <vt:i4>5</vt:i4>
      </vt:variant>
      <vt:variant>
        <vt:lpwstr/>
      </vt:variant>
      <vt:variant>
        <vt:lpwstr>_bookmark16</vt:lpwstr>
      </vt:variant>
      <vt:variant>
        <vt:i4>2424913</vt:i4>
      </vt:variant>
      <vt:variant>
        <vt:i4>120</vt:i4>
      </vt:variant>
      <vt:variant>
        <vt:i4>0</vt:i4>
      </vt:variant>
      <vt:variant>
        <vt:i4>5</vt:i4>
      </vt:variant>
      <vt:variant>
        <vt:lpwstr/>
      </vt:variant>
      <vt:variant>
        <vt:lpwstr>_bookmark7</vt:lpwstr>
      </vt:variant>
      <vt:variant>
        <vt:i4>2424913</vt:i4>
      </vt:variant>
      <vt:variant>
        <vt:i4>117</vt:i4>
      </vt:variant>
      <vt:variant>
        <vt:i4>0</vt:i4>
      </vt:variant>
      <vt:variant>
        <vt:i4>5</vt:i4>
      </vt:variant>
      <vt:variant>
        <vt:lpwstr/>
      </vt:variant>
      <vt:variant>
        <vt:lpwstr>_bookmark7</vt:lpwstr>
      </vt:variant>
      <vt:variant>
        <vt:i4>2293841</vt:i4>
      </vt:variant>
      <vt:variant>
        <vt:i4>114</vt:i4>
      </vt:variant>
      <vt:variant>
        <vt:i4>0</vt:i4>
      </vt:variant>
      <vt:variant>
        <vt:i4>5</vt:i4>
      </vt:variant>
      <vt:variant>
        <vt:lpwstr/>
      </vt:variant>
      <vt:variant>
        <vt:lpwstr>_bookmark14</vt:lpwstr>
      </vt:variant>
      <vt:variant>
        <vt:i4>2293841</vt:i4>
      </vt:variant>
      <vt:variant>
        <vt:i4>111</vt:i4>
      </vt:variant>
      <vt:variant>
        <vt:i4>0</vt:i4>
      </vt:variant>
      <vt:variant>
        <vt:i4>5</vt:i4>
      </vt:variant>
      <vt:variant>
        <vt:lpwstr/>
      </vt:variant>
      <vt:variant>
        <vt:lpwstr>_bookmark15</vt:lpwstr>
      </vt:variant>
      <vt:variant>
        <vt:i4>2162718</vt:i4>
      </vt:variant>
      <vt:variant>
        <vt:i4>108</vt:i4>
      </vt:variant>
      <vt:variant>
        <vt:i4>0</vt:i4>
      </vt:variant>
      <vt:variant>
        <vt:i4>5</vt:i4>
      </vt:variant>
      <vt:variant>
        <vt:lpwstr>M:\CSG\Latest Searches\Search Results 26{2}11{2}2020 2{3}28 PM</vt:lpwstr>
      </vt:variant>
      <vt:variant>
        <vt:lpwstr/>
      </vt:variant>
      <vt:variant>
        <vt:i4>2162706</vt:i4>
      </vt:variant>
      <vt:variant>
        <vt:i4>105</vt:i4>
      </vt:variant>
      <vt:variant>
        <vt:i4>0</vt:i4>
      </vt:variant>
      <vt:variant>
        <vt:i4>5</vt:i4>
      </vt:variant>
      <vt:variant>
        <vt:lpwstr>M:\CSG\Latest Searches\Search Results 26{2}11{2}2020 2{3}24 PM</vt:lpwstr>
      </vt:variant>
      <vt:variant>
        <vt:lpwstr/>
      </vt:variant>
      <vt:variant>
        <vt:i4>6422600</vt:i4>
      </vt:variant>
      <vt:variant>
        <vt:i4>102</vt:i4>
      </vt:variant>
      <vt:variant>
        <vt:i4>0</vt:i4>
      </vt:variant>
      <vt:variant>
        <vt:i4>5</vt:i4>
      </vt:variant>
      <vt:variant>
        <vt:lpwstr>mailto:finance@guild.curtin.edu.au</vt:lpwstr>
      </vt:variant>
      <vt:variant>
        <vt:lpwstr/>
      </vt:variant>
      <vt:variant>
        <vt:i4>2293841</vt:i4>
      </vt:variant>
      <vt:variant>
        <vt:i4>99</vt:i4>
      </vt:variant>
      <vt:variant>
        <vt:i4>0</vt:i4>
      </vt:variant>
      <vt:variant>
        <vt:i4>5</vt:i4>
      </vt:variant>
      <vt:variant>
        <vt:lpwstr/>
      </vt:variant>
      <vt:variant>
        <vt:lpwstr>_bookmark18</vt:lpwstr>
      </vt:variant>
      <vt:variant>
        <vt:i4>4325449</vt:i4>
      </vt:variant>
      <vt:variant>
        <vt:i4>96</vt:i4>
      </vt:variant>
      <vt:variant>
        <vt:i4>0</vt:i4>
      </vt:variant>
      <vt:variant>
        <vt:i4>5</vt:i4>
      </vt:variant>
      <vt:variant>
        <vt:lpwstr/>
      </vt:variant>
      <vt:variant>
        <vt:lpwstr>_BUDGET_REPORT</vt:lpwstr>
      </vt:variant>
      <vt:variant>
        <vt:i4>6422600</vt:i4>
      </vt:variant>
      <vt:variant>
        <vt:i4>93</vt:i4>
      </vt:variant>
      <vt:variant>
        <vt:i4>0</vt:i4>
      </vt:variant>
      <vt:variant>
        <vt:i4>5</vt:i4>
      </vt:variant>
      <vt:variant>
        <vt:lpwstr>mailto:finance@guild.curtin.edu.au</vt:lpwstr>
      </vt:variant>
      <vt:variant>
        <vt:lpwstr/>
      </vt:variant>
      <vt:variant>
        <vt:i4>1048628</vt:i4>
      </vt:variant>
      <vt:variant>
        <vt:i4>86</vt:i4>
      </vt:variant>
      <vt:variant>
        <vt:i4>0</vt:i4>
      </vt:variant>
      <vt:variant>
        <vt:i4>5</vt:i4>
      </vt:variant>
      <vt:variant>
        <vt:lpwstr/>
      </vt:variant>
      <vt:variant>
        <vt:lpwstr>_Toc57356045</vt:lpwstr>
      </vt:variant>
      <vt:variant>
        <vt:i4>1114164</vt:i4>
      </vt:variant>
      <vt:variant>
        <vt:i4>80</vt:i4>
      </vt:variant>
      <vt:variant>
        <vt:i4>0</vt:i4>
      </vt:variant>
      <vt:variant>
        <vt:i4>5</vt:i4>
      </vt:variant>
      <vt:variant>
        <vt:lpwstr/>
      </vt:variant>
      <vt:variant>
        <vt:lpwstr>_Toc57356044</vt:lpwstr>
      </vt:variant>
      <vt:variant>
        <vt:i4>1441844</vt:i4>
      </vt:variant>
      <vt:variant>
        <vt:i4>74</vt:i4>
      </vt:variant>
      <vt:variant>
        <vt:i4>0</vt:i4>
      </vt:variant>
      <vt:variant>
        <vt:i4>5</vt:i4>
      </vt:variant>
      <vt:variant>
        <vt:lpwstr/>
      </vt:variant>
      <vt:variant>
        <vt:lpwstr>_Toc57356043</vt:lpwstr>
      </vt:variant>
      <vt:variant>
        <vt:i4>1507380</vt:i4>
      </vt:variant>
      <vt:variant>
        <vt:i4>68</vt:i4>
      </vt:variant>
      <vt:variant>
        <vt:i4>0</vt:i4>
      </vt:variant>
      <vt:variant>
        <vt:i4>5</vt:i4>
      </vt:variant>
      <vt:variant>
        <vt:lpwstr/>
      </vt:variant>
      <vt:variant>
        <vt:lpwstr>_Toc57356042</vt:lpwstr>
      </vt:variant>
      <vt:variant>
        <vt:i4>1310772</vt:i4>
      </vt:variant>
      <vt:variant>
        <vt:i4>62</vt:i4>
      </vt:variant>
      <vt:variant>
        <vt:i4>0</vt:i4>
      </vt:variant>
      <vt:variant>
        <vt:i4>5</vt:i4>
      </vt:variant>
      <vt:variant>
        <vt:lpwstr/>
      </vt:variant>
      <vt:variant>
        <vt:lpwstr>_Toc57356041</vt:lpwstr>
      </vt:variant>
      <vt:variant>
        <vt:i4>1376308</vt:i4>
      </vt:variant>
      <vt:variant>
        <vt:i4>56</vt:i4>
      </vt:variant>
      <vt:variant>
        <vt:i4>0</vt:i4>
      </vt:variant>
      <vt:variant>
        <vt:i4>5</vt:i4>
      </vt:variant>
      <vt:variant>
        <vt:lpwstr/>
      </vt:variant>
      <vt:variant>
        <vt:lpwstr>_Toc57356040</vt:lpwstr>
      </vt:variant>
      <vt:variant>
        <vt:i4>1835059</vt:i4>
      </vt:variant>
      <vt:variant>
        <vt:i4>50</vt:i4>
      </vt:variant>
      <vt:variant>
        <vt:i4>0</vt:i4>
      </vt:variant>
      <vt:variant>
        <vt:i4>5</vt:i4>
      </vt:variant>
      <vt:variant>
        <vt:lpwstr/>
      </vt:variant>
      <vt:variant>
        <vt:lpwstr>_Toc57356039</vt:lpwstr>
      </vt:variant>
      <vt:variant>
        <vt:i4>1900595</vt:i4>
      </vt:variant>
      <vt:variant>
        <vt:i4>44</vt:i4>
      </vt:variant>
      <vt:variant>
        <vt:i4>0</vt:i4>
      </vt:variant>
      <vt:variant>
        <vt:i4>5</vt:i4>
      </vt:variant>
      <vt:variant>
        <vt:lpwstr/>
      </vt:variant>
      <vt:variant>
        <vt:lpwstr>_Toc57356038</vt:lpwstr>
      </vt:variant>
      <vt:variant>
        <vt:i4>1179699</vt:i4>
      </vt:variant>
      <vt:variant>
        <vt:i4>38</vt:i4>
      </vt:variant>
      <vt:variant>
        <vt:i4>0</vt:i4>
      </vt:variant>
      <vt:variant>
        <vt:i4>5</vt:i4>
      </vt:variant>
      <vt:variant>
        <vt:lpwstr/>
      </vt:variant>
      <vt:variant>
        <vt:lpwstr>_Toc57356037</vt:lpwstr>
      </vt:variant>
      <vt:variant>
        <vt:i4>1245235</vt:i4>
      </vt:variant>
      <vt:variant>
        <vt:i4>32</vt:i4>
      </vt:variant>
      <vt:variant>
        <vt:i4>0</vt:i4>
      </vt:variant>
      <vt:variant>
        <vt:i4>5</vt:i4>
      </vt:variant>
      <vt:variant>
        <vt:lpwstr/>
      </vt:variant>
      <vt:variant>
        <vt:lpwstr>_Toc57356036</vt:lpwstr>
      </vt:variant>
      <vt:variant>
        <vt:i4>1048627</vt:i4>
      </vt:variant>
      <vt:variant>
        <vt:i4>26</vt:i4>
      </vt:variant>
      <vt:variant>
        <vt:i4>0</vt:i4>
      </vt:variant>
      <vt:variant>
        <vt:i4>5</vt:i4>
      </vt:variant>
      <vt:variant>
        <vt:lpwstr/>
      </vt:variant>
      <vt:variant>
        <vt:lpwstr>_Toc57356035</vt:lpwstr>
      </vt:variant>
      <vt:variant>
        <vt:i4>1114163</vt:i4>
      </vt:variant>
      <vt:variant>
        <vt:i4>20</vt:i4>
      </vt:variant>
      <vt:variant>
        <vt:i4>0</vt:i4>
      </vt:variant>
      <vt:variant>
        <vt:i4>5</vt:i4>
      </vt:variant>
      <vt:variant>
        <vt:lpwstr/>
      </vt:variant>
      <vt:variant>
        <vt:lpwstr>_Toc57356034</vt:lpwstr>
      </vt:variant>
      <vt:variant>
        <vt:i4>1441843</vt:i4>
      </vt:variant>
      <vt:variant>
        <vt:i4>14</vt:i4>
      </vt:variant>
      <vt:variant>
        <vt:i4>0</vt:i4>
      </vt:variant>
      <vt:variant>
        <vt:i4>5</vt:i4>
      </vt:variant>
      <vt:variant>
        <vt:lpwstr/>
      </vt:variant>
      <vt:variant>
        <vt:lpwstr>_Toc57356033</vt:lpwstr>
      </vt:variant>
      <vt:variant>
        <vt:i4>1507379</vt:i4>
      </vt:variant>
      <vt:variant>
        <vt:i4>8</vt:i4>
      </vt:variant>
      <vt:variant>
        <vt:i4>0</vt:i4>
      </vt:variant>
      <vt:variant>
        <vt:i4>5</vt:i4>
      </vt:variant>
      <vt:variant>
        <vt:lpwstr/>
      </vt:variant>
      <vt:variant>
        <vt:lpwstr>_Toc57356032</vt:lpwstr>
      </vt:variant>
      <vt:variant>
        <vt:i4>1310771</vt:i4>
      </vt:variant>
      <vt:variant>
        <vt:i4>2</vt:i4>
      </vt:variant>
      <vt:variant>
        <vt:i4>0</vt:i4>
      </vt:variant>
      <vt:variant>
        <vt:i4>5</vt:i4>
      </vt:variant>
      <vt:variant>
        <vt:lpwstr/>
      </vt:variant>
      <vt:variant>
        <vt:lpwstr>_Toc57356031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&amp; admin</dc:title>
  <dc:subject/>
  <dc:creator>Karen Rennie</dc:creator>
  <cp:keywords/>
  <cp:lastModifiedBy>Karen Rennie</cp:lastModifiedBy>
  <cp:revision>49</cp:revision>
  <cp:lastPrinted>2021-09-29T06:22:00Z</cp:lastPrinted>
  <dcterms:created xsi:type="dcterms:W3CDTF">2020-11-27T01:04:00Z</dcterms:created>
  <dcterms:modified xsi:type="dcterms:W3CDTF">2025-01-06T03:26:00Z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2018-10-17T00:00:00Z</vt:filetime>
  </property>
</Properties>
</file>